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rsidRPr="00353BCB">
        <w:t xml:space="preserve">A2C2 </w:t>
      </w:r>
      <w:r w:rsidR="00D00A8A" w:rsidRPr="00353BCB">
        <w:t>Minutes</w:t>
      </w:r>
      <w:r w:rsidRPr="00353BCB">
        <w:t xml:space="preserve"> for </w:t>
      </w:r>
      <w:r w:rsidR="00E25F99">
        <w:t xml:space="preserve">October </w:t>
      </w:r>
      <w:r w:rsidR="00645C68">
        <w:t>24</w:t>
      </w:r>
      <w:r w:rsidR="00E25F99">
        <w:t>, 2012</w:t>
      </w:r>
    </w:p>
    <w:p w:rsidR="00207971" w:rsidRDefault="006D491F" w:rsidP="00207971">
      <w:pPr>
        <w:jc w:val="center"/>
      </w:pPr>
      <w:r>
        <w:t>TLTS Maxwell 158</w:t>
      </w:r>
    </w:p>
    <w:p w:rsidR="004909AF" w:rsidRDefault="00D00A8A" w:rsidP="00207971">
      <w:pPr>
        <w:jc w:val="center"/>
      </w:pPr>
      <w:r>
        <w:t>3:30 pm</w:t>
      </w:r>
    </w:p>
    <w:p w:rsidR="00D02623" w:rsidRDefault="00D02623" w:rsidP="00207971">
      <w:pPr>
        <w:jc w:val="center"/>
      </w:pPr>
    </w:p>
    <w:p w:rsidR="00D00A8A" w:rsidRDefault="00D00A8A" w:rsidP="00D00A8A">
      <w:r>
        <w:t>Attendees:</w:t>
      </w:r>
      <w:r w:rsidR="00D02623">
        <w:t xml:space="preserve">  </w:t>
      </w:r>
      <w:r w:rsidR="00353BCB">
        <w:t>Anne Plummer</w:t>
      </w:r>
      <w:r w:rsidR="00D02623" w:rsidRPr="00D02623">
        <w:t xml:space="preserve">, Ed Thompson, Pat Paulson, Sara Hein, Amy Hermodson, Tim </w:t>
      </w:r>
      <w:proofErr w:type="spellStart"/>
      <w:r w:rsidR="00D02623" w:rsidRPr="00D02623">
        <w:t>Gegg</w:t>
      </w:r>
      <w:proofErr w:type="spellEnd"/>
      <w:r w:rsidR="00D02623" w:rsidRPr="00D02623">
        <w:t xml:space="preserve">-Harrison, Rinnel Atherton, Myles Weber, Steve Allard, Matthew Strecher, Connie Mettille, Greg Schmidt, </w:t>
      </w:r>
      <w:proofErr w:type="spellStart"/>
      <w:r w:rsidR="00D02623" w:rsidRPr="00D02623">
        <w:t>Tammi</w:t>
      </w:r>
      <w:proofErr w:type="spellEnd"/>
      <w:r w:rsidR="00D02623" w:rsidRPr="00D02623">
        <w:t xml:space="preserve"> Owens, </w:t>
      </w:r>
      <w:proofErr w:type="spellStart"/>
      <w:r w:rsidR="00353BCB">
        <w:t>Ajit</w:t>
      </w:r>
      <w:proofErr w:type="spellEnd"/>
      <w:r w:rsidR="00353BCB">
        <w:t xml:space="preserve"> Daniel</w:t>
      </w:r>
      <w:r w:rsidR="00D02623" w:rsidRPr="00D02623">
        <w:t xml:space="preserve">, Jeff </w:t>
      </w:r>
      <w:proofErr w:type="spellStart"/>
      <w:r w:rsidR="00D02623" w:rsidRPr="00D02623">
        <w:t>Draskoci</w:t>
      </w:r>
      <w:proofErr w:type="spellEnd"/>
      <w:r w:rsidR="00D02623" w:rsidRPr="00D02623">
        <w:t xml:space="preserve">-Johnson, Eric Brisson, Susan Davies, </w:t>
      </w:r>
      <w:r w:rsidR="00353BCB">
        <w:t xml:space="preserve">David Speetzen, </w:t>
      </w:r>
      <w:r w:rsidR="00D02623" w:rsidRPr="00D02623">
        <w:t>Fred Otto, Matt Bosworth, Charles Schreiber, James Reidy, Brian Aldrich, Jeanne Danneker, Heather Williams</w:t>
      </w:r>
    </w:p>
    <w:p w:rsidR="00D00A8A" w:rsidRDefault="00D00A8A" w:rsidP="00D00A8A"/>
    <w:p w:rsidR="00D00A8A" w:rsidRDefault="00D00A8A" w:rsidP="00D00A8A">
      <w:r>
        <w:t xml:space="preserve">Guests:  </w:t>
      </w:r>
      <w:r w:rsidR="00353BCB">
        <w:t xml:space="preserve">Julie Gonzalez, Rita </w:t>
      </w:r>
      <w:proofErr w:type="spellStart"/>
      <w:r w:rsidR="00353BCB">
        <w:t>Rahoi</w:t>
      </w:r>
      <w:proofErr w:type="spellEnd"/>
      <w:r w:rsidR="00353BCB">
        <w:t>-Gilchrest, Lori Beseler, Jim Williams</w:t>
      </w:r>
    </w:p>
    <w:p w:rsidR="00D00A8A" w:rsidRDefault="00D00A8A" w:rsidP="00D00A8A"/>
    <w:p w:rsidR="00C573DA" w:rsidRDefault="00C573DA" w:rsidP="00D00A8A"/>
    <w:p w:rsidR="00C573DA" w:rsidRDefault="00C573DA" w:rsidP="00C573DA">
      <w:pPr>
        <w:numPr>
          <w:ilvl w:val="0"/>
          <w:numId w:val="1"/>
        </w:numPr>
      </w:pPr>
      <w:r>
        <w:t>Call to Order</w:t>
      </w:r>
      <w:r w:rsidR="00D00A8A">
        <w:t xml:space="preserve">-the meeting was called to order at 3: </w:t>
      </w:r>
      <w:r w:rsidR="00D02623">
        <w:t>31</w:t>
      </w:r>
      <w:r w:rsidR="00D00A8A">
        <w:t>pm by Chair Ann Rethlefsen</w:t>
      </w:r>
    </w:p>
    <w:p w:rsidR="00C573DA" w:rsidRDefault="00C573DA" w:rsidP="00C573DA"/>
    <w:p w:rsidR="00C573DA" w:rsidRDefault="00C573DA" w:rsidP="00C573DA">
      <w:pPr>
        <w:numPr>
          <w:ilvl w:val="0"/>
          <w:numId w:val="1"/>
        </w:numPr>
      </w:pPr>
      <w:r>
        <w:t>Adoption of Agenda</w:t>
      </w:r>
      <w:r w:rsidR="00D02623">
        <w:t xml:space="preserve">- added item IX. A. </w:t>
      </w:r>
      <w:proofErr w:type="spellStart"/>
      <w:r w:rsidR="00D02623">
        <w:t>curriculog</w:t>
      </w:r>
      <w:proofErr w:type="spellEnd"/>
      <w:r w:rsidR="00D02623">
        <w:t xml:space="preserve">, m/s to adopt, Danneker/Hermodson, motion passes. </w:t>
      </w:r>
    </w:p>
    <w:p w:rsidR="00036719" w:rsidRDefault="00036719" w:rsidP="00036719">
      <w:pPr>
        <w:pStyle w:val="ListParagraph"/>
      </w:pPr>
    </w:p>
    <w:p w:rsidR="00036719" w:rsidRDefault="00036719" w:rsidP="00036719">
      <w:pPr>
        <w:numPr>
          <w:ilvl w:val="1"/>
          <w:numId w:val="1"/>
        </w:numPr>
      </w:pPr>
      <w:r>
        <w:t>Added French courses to Notifications</w:t>
      </w:r>
    </w:p>
    <w:p w:rsidR="004431CA" w:rsidRPr="004431CA" w:rsidRDefault="004431CA" w:rsidP="00036719">
      <w:pPr>
        <w:numPr>
          <w:ilvl w:val="1"/>
          <w:numId w:val="1"/>
        </w:numPr>
      </w:pPr>
      <w:r>
        <w:rPr>
          <w:color w:val="FF0000"/>
        </w:rPr>
        <w:t>VII. Notifications</w:t>
      </w:r>
    </w:p>
    <w:p w:rsidR="004431CA" w:rsidRPr="004431CA" w:rsidRDefault="004431CA" w:rsidP="004431CA">
      <w:pPr>
        <w:pStyle w:val="ListParagraph"/>
        <w:numPr>
          <w:ilvl w:val="2"/>
          <w:numId w:val="1"/>
        </w:numPr>
      </w:pPr>
      <w:r w:rsidRPr="004431CA">
        <w:rPr>
          <w:color w:val="FF0000"/>
        </w:rPr>
        <w:t>GERMAN 401: Survey of Literature: Medieval to Baroque: BANKED</w:t>
      </w:r>
    </w:p>
    <w:p w:rsidR="004431CA" w:rsidRDefault="004431CA" w:rsidP="004431CA">
      <w:pPr>
        <w:numPr>
          <w:ilvl w:val="2"/>
          <w:numId w:val="1"/>
        </w:numPr>
      </w:pPr>
      <w:r>
        <w:rPr>
          <w:color w:val="FF0000"/>
        </w:rPr>
        <w:t>GERMAN 402: 18</w:t>
      </w:r>
      <w:r w:rsidRPr="004431CA">
        <w:rPr>
          <w:color w:val="FF0000"/>
          <w:vertAlign w:val="superscript"/>
        </w:rPr>
        <w:t>th</w:t>
      </w:r>
      <w:r>
        <w:rPr>
          <w:color w:val="FF0000"/>
        </w:rPr>
        <w:t xml:space="preserve"> and 19</w:t>
      </w:r>
      <w:r w:rsidRPr="004431CA">
        <w:rPr>
          <w:color w:val="FF0000"/>
          <w:vertAlign w:val="superscript"/>
        </w:rPr>
        <w:t>th</w:t>
      </w:r>
      <w:r>
        <w:rPr>
          <w:color w:val="FF0000"/>
        </w:rPr>
        <w:t xml:space="preserve"> Century Literature: BANKED </w:t>
      </w:r>
    </w:p>
    <w:p w:rsidR="00036719" w:rsidRDefault="00036719" w:rsidP="00036719">
      <w:pPr>
        <w:numPr>
          <w:ilvl w:val="1"/>
          <w:numId w:val="1"/>
        </w:numPr>
      </w:pPr>
      <w:r>
        <w:t>Other</w:t>
      </w:r>
    </w:p>
    <w:p w:rsidR="00C573DA" w:rsidRDefault="00C573DA" w:rsidP="00C573DA"/>
    <w:p w:rsidR="00C573DA" w:rsidRDefault="00C573DA" w:rsidP="00C573DA">
      <w:pPr>
        <w:numPr>
          <w:ilvl w:val="0"/>
          <w:numId w:val="1"/>
        </w:numPr>
      </w:pPr>
      <w:r>
        <w:t>Approval of Minutes</w:t>
      </w:r>
      <w:r w:rsidR="00E81F22">
        <w:t xml:space="preserve">: </w:t>
      </w:r>
      <w:r w:rsidR="00645C68">
        <w:t>October 10,</w:t>
      </w:r>
      <w:r w:rsidR="00E25F99">
        <w:t xml:space="preserve"> 2012</w:t>
      </w:r>
      <w:r w:rsidR="00CD5643">
        <w:t>- minutes amended to add approval of item IX.  Minutes approved as amended.</w:t>
      </w:r>
    </w:p>
    <w:p w:rsidR="00C573DA" w:rsidRDefault="00C573DA" w:rsidP="00C573DA"/>
    <w:p w:rsidR="00C573DA" w:rsidRDefault="00C573DA" w:rsidP="00C573DA">
      <w:pPr>
        <w:numPr>
          <w:ilvl w:val="0"/>
          <w:numId w:val="1"/>
        </w:numPr>
      </w:pPr>
      <w:r>
        <w:t>Chair’s Report</w:t>
      </w:r>
    </w:p>
    <w:p w:rsidR="00C573DA" w:rsidRDefault="00C573DA" w:rsidP="00C573DA"/>
    <w:p w:rsidR="00C573DA" w:rsidRDefault="00C573DA" w:rsidP="00C573DA">
      <w:pPr>
        <w:numPr>
          <w:ilvl w:val="0"/>
          <w:numId w:val="1"/>
        </w:numPr>
      </w:pPr>
      <w:r>
        <w:t xml:space="preserve">Course &amp; Program Proposal Subcommittee Report: </w:t>
      </w:r>
      <w:r w:rsidR="00645C68">
        <w:t xml:space="preserve"> Ed Thompson—from October 17, 2012, CPPS meeting. CPPS recommends approval/disapproval</w:t>
      </w:r>
      <w:r w:rsidR="00CD5643">
        <w:t xml:space="preserve"> of the following courses.  No discussion, subcommittee recommendations approved.</w:t>
      </w:r>
    </w:p>
    <w:p w:rsidR="00645C68" w:rsidRDefault="00645C68" w:rsidP="00645C68">
      <w:pPr>
        <w:pStyle w:val="ListParagraph"/>
      </w:pPr>
    </w:p>
    <w:p w:rsidR="00FE195D" w:rsidRPr="00FE195D" w:rsidRDefault="00FE195D" w:rsidP="00FE195D">
      <w:pPr>
        <w:pStyle w:val="BodyText"/>
        <w:numPr>
          <w:ilvl w:val="0"/>
          <w:numId w:val="10"/>
        </w:numPr>
        <w:spacing w:after="0" w:line="240" w:lineRule="auto"/>
        <w:rPr>
          <w:rFonts w:ascii="Times New Roman" w:hAnsi="Times New Roman" w:cs="Times New Roman"/>
          <w:sz w:val="24"/>
          <w:szCs w:val="24"/>
        </w:rPr>
      </w:pPr>
      <w:r w:rsidRPr="00FE195D">
        <w:rPr>
          <w:rFonts w:ascii="Times New Roman" w:hAnsi="Times New Roman" w:cs="Times New Roman"/>
          <w:bCs/>
          <w:sz w:val="24"/>
          <w:szCs w:val="24"/>
        </w:rPr>
        <w:t>PHYS 312: Practical Considerations of Teaching Science</w:t>
      </w:r>
      <w:r w:rsidRPr="00FE195D">
        <w:rPr>
          <w:rFonts w:ascii="Times New Roman" w:hAnsi="Times New Roman" w:cs="Times New Roman"/>
          <w:sz w:val="24"/>
          <w:szCs w:val="24"/>
        </w:rPr>
        <w:t xml:space="preserve"> (2) was    </w:t>
      </w:r>
    </w:p>
    <w:p w:rsidR="00FE195D" w:rsidRPr="00FE195D" w:rsidRDefault="00FE195D" w:rsidP="00FE195D">
      <w:pPr>
        <w:pStyle w:val="BodyText"/>
        <w:spacing w:after="0" w:line="240" w:lineRule="auto"/>
        <w:ind w:left="1110"/>
        <w:rPr>
          <w:rFonts w:ascii="Times New Roman" w:hAnsi="Times New Roman" w:cs="Times New Roman"/>
          <w:sz w:val="24"/>
          <w:szCs w:val="24"/>
        </w:rPr>
      </w:pPr>
      <w:proofErr w:type="gramStart"/>
      <w:r w:rsidRPr="00FE195D">
        <w:rPr>
          <w:rFonts w:ascii="Times New Roman" w:hAnsi="Times New Roman" w:cs="Times New Roman"/>
          <w:sz w:val="24"/>
          <w:szCs w:val="24"/>
        </w:rPr>
        <w:t>approved</w:t>
      </w:r>
      <w:proofErr w:type="gramEnd"/>
    </w:p>
    <w:p w:rsidR="00FE195D" w:rsidRPr="00FE195D" w:rsidRDefault="00FE195D" w:rsidP="00FE195D">
      <w:pPr>
        <w:pStyle w:val="BodyText"/>
        <w:numPr>
          <w:ilvl w:val="0"/>
          <w:numId w:val="10"/>
        </w:numPr>
        <w:spacing w:after="0" w:line="240" w:lineRule="auto"/>
        <w:rPr>
          <w:rFonts w:ascii="Times New Roman" w:hAnsi="Times New Roman" w:cs="Times New Roman"/>
          <w:sz w:val="24"/>
          <w:szCs w:val="24"/>
        </w:rPr>
      </w:pPr>
      <w:r w:rsidRPr="00FE195D">
        <w:rPr>
          <w:rFonts w:ascii="Times New Roman" w:hAnsi="Times New Roman" w:cs="Times New Roman"/>
          <w:bCs/>
          <w:sz w:val="24"/>
          <w:szCs w:val="24"/>
        </w:rPr>
        <w:t>SPAN 310: Spanish for the Professions</w:t>
      </w:r>
      <w:r w:rsidRPr="00FE195D">
        <w:rPr>
          <w:rFonts w:ascii="Times New Roman" w:hAnsi="Times New Roman" w:cs="Times New Roman"/>
          <w:sz w:val="24"/>
          <w:szCs w:val="24"/>
        </w:rPr>
        <w:t xml:space="preserve"> (4) was approved pending </w:t>
      </w:r>
    </w:p>
    <w:p w:rsidR="00FE195D" w:rsidRPr="00FE195D" w:rsidRDefault="00FE195D" w:rsidP="00FE195D">
      <w:pPr>
        <w:pStyle w:val="BodyText"/>
        <w:spacing w:after="0" w:line="240" w:lineRule="auto"/>
        <w:ind w:left="1110"/>
        <w:rPr>
          <w:rFonts w:ascii="Times New Roman" w:hAnsi="Times New Roman" w:cs="Times New Roman"/>
          <w:sz w:val="24"/>
          <w:szCs w:val="24"/>
        </w:rPr>
      </w:pPr>
      <w:proofErr w:type="gramStart"/>
      <w:r w:rsidRPr="00FE195D">
        <w:rPr>
          <w:rFonts w:ascii="Times New Roman" w:hAnsi="Times New Roman" w:cs="Times New Roman"/>
          <w:sz w:val="24"/>
          <w:szCs w:val="24"/>
        </w:rPr>
        <w:t>revisions</w:t>
      </w:r>
      <w:proofErr w:type="gramEnd"/>
      <w:r w:rsidRPr="00FE195D">
        <w:rPr>
          <w:rFonts w:ascii="Times New Roman" w:hAnsi="Times New Roman" w:cs="Times New Roman"/>
          <w:sz w:val="24"/>
          <w:szCs w:val="24"/>
        </w:rPr>
        <w:t xml:space="preserve"> </w:t>
      </w:r>
    </w:p>
    <w:p w:rsidR="00FE195D" w:rsidRPr="00FE195D" w:rsidRDefault="00FE195D" w:rsidP="00FE195D">
      <w:pPr>
        <w:pStyle w:val="BodyText"/>
        <w:spacing w:after="0" w:line="240" w:lineRule="auto"/>
        <w:ind w:left="0"/>
        <w:rPr>
          <w:rFonts w:ascii="Times New Roman" w:hAnsi="Times New Roman" w:cs="Times New Roman"/>
          <w:sz w:val="24"/>
          <w:szCs w:val="24"/>
        </w:rPr>
      </w:pPr>
      <w:r w:rsidRPr="00FE195D">
        <w:rPr>
          <w:rFonts w:ascii="Times New Roman" w:hAnsi="Times New Roman" w:cs="Times New Roman"/>
          <w:sz w:val="24"/>
          <w:szCs w:val="24"/>
        </w:rPr>
        <w:t xml:space="preserve">            3.   </w:t>
      </w:r>
      <w:r w:rsidRPr="00FE195D">
        <w:rPr>
          <w:rFonts w:ascii="Times New Roman" w:hAnsi="Times New Roman" w:cs="Times New Roman"/>
          <w:bCs/>
          <w:sz w:val="24"/>
          <w:szCs w:val="24"/>
        </w:rPr>
        <w:t>EL 449: Appreciative Coaching Theory and Practice</w:t>
      </w:r>
      <w:r w:rsidRPr="00FE195D">
        <w:rPr>
          <w:rFonts w:ascii="Times New Roman" w:hAnsi="Times New Roman" w:cs="Times New Roman"/>
          <w:sz w:val="24"/>
          <w:szCs w:val="24"/>
        </w:rPr>
        <w:t xml:space="preserve"> (1) was approved </w:t>
      </w:r>
    </w:p>
    <w:p w:rsidR="00FE195D" w:rsidRPr="00FE195D" w:rsidRDefault="00FE195D" w:rsidP="00FE195D">
      <w:pPr>
        <w:pStyle w:val="BodyText"/>
        <w:spacing w:after="0" w:line="240" w:lineRule="auto"/>
        <w:ind w:left="0"/>
        <w:rPr>
          <w:rFonts w:ascii="Times New Roman" w:hAnsi="Times New Roman" w:cs="Times New Roman"/>
          <w:sz w:val="24"/>
          <w:szCs w:val="24"/>
        </w:rPr>
      </w:pPr>
      <w:r w:rsidRPr="00FE195D">
        <w:rPr>
          <w:rFonts w:ascii="Times New Roman" w:hAnsi="Times New Roman" w:cs="Times New Roman"/>
          <w:sz w:val="24"/>
          <w:szCs w:val="24"/>
        </w:rPr>
        <w:t>          </w:t>
      </w:r>
      <w:r>
        <w:rPr>
          <w:rFonts w:ascii="Times New Roman" w:hAnsi="Times New Roman" w:cs="Times New Roman"/>
          <w:sz w:val="24"/>
          <w:szCs w:val="24"/>
        </w:rPr>
        <w:t xml:space="preserve"> </w:t>
      </w:r>
      <w:r w:rsidRPr="00FE195D">
        <w:rPr>
          <w:rFonts w:ascii="Times New Roman" w:hAnsi="Times New Roman" w:cs="Times New Roman"/>
          <w:sz w:val="24"/>
          <w:szCs w:val="24"/>
        </w:rPr>
        <w:t xml:space="preserve"> 4.  </w:t>
      </w:r>
      <w:r>
        <w:rPr>
          <w:rFonts w:ascii="Times New Roman" w:hAnsi="Times New Roman" w:cs="Times New Roman"/>
          <w:sz w:val="24"/>
          <w:szCs w:val="24"/>
        </w:rPr>
        <w:t xml:space="preserve"> </w:t>
      </w:r>
      <w:r w:rsidRPr="00FE195D">
        <w:rPr>
          <w:rFonts w:ascii="Times New Roman" w:hAnsi="Times New Roman" w:cs="Times New Roman"/>
          <w:bCs/>
          <w:sz w:val="24"/>
          <w:szCs w:val="24"/>
        </w:rPr>
        <w:t>EL 414: Introduction to Change and Leadership</w:t>
      </w:r>
      <w:r w:rsidRPr="00FE195D">
        <w:rPr>
          <w:rFonts w:ascii="Times New Roman" w:hAnsi="Times New Roman" w:cs="Times New Roman"/>
          <w:sz w:val="24"/>
          <w:szCs w:val="24"/>
        </w:rPr>
        <w:t xml:space="preserve"> (3) was approved</w:t>
      </w:r>
    </w:p>
    <w:p w:rsidR="00645C68" w:rsidRPr="00FE195D" w:rsidRDefault="00645C68" w:rsidP="00645C68">
      <w:pPr>
        <w:ind w:left="720"/>
      </w:pPr>
    </w:p>
    <w:p w:rsidR="00C573DA" w:rsidRDefault="00E25F99" w:rsidP="00C573DA">
      <w:pPr>
        <w:numPr>
          <w:ilvl w:val="0"/>
          <w:numId w:val="1"/>
        </w:numPr>
      </w:pPr>
      <w:r>
        <w:t xml:space="preserve">General Education Program Subcommittee, Tim </w:t>
      </w:r>
      <w:proofErr w:type="spellStart"/>
      <w:r>
        <w:t>Gegg</w:t>
      </w:r>
      <w:proofErr w:type="spellEnd"/>
      <w:r>
        <w:t>-Harrison</w:t>
      </w:r>
      <w:r w:rsidR="00C573DA">
        <w:t xml:space="preserve"> – from </w:t>
      </w:r>
      <w:r>
        <w:t xml:space="preserve">October </w:t>
      </w:r>
      <w:r w:rsidR="00645C68">
        <w:t>17</w:t>
      </w:r>
      <w:r>
        <w:t>, 2012</w:t>
      </w:r>
      <w:r w:rsidR="00C573DA" w:rsidRPr="00C72393">
        <w:t>.</w:t>
      </w:r>
      <w:r w:rsidR="00C573DA">
        <w:t xml:space="preserve"> </w:t>
      </w:r>
      <w:r w:rsidR="00FE195D">
        <w:t>No business conducted.</w:t>
      </w:r>
    </w:p>
    <w:p w:rsidR="00C72393" w:rsidRDefault="00C72393" w:rsidP="00C72393">
      <w:pPr>
        <w:ind w:left="1080"/>
      </w:pPr>
    </w:p>
    <w:p w:rsidR="00E81F22" w:rsidRDefault="00D85EE4" w:rsidP="00E81F22">
      <w:pPr>
        <w:numPr>
          <w:ilvl w:val="0"/>
          <w:numId w:val="1"/>
        </w:numPr>
      </w:pPr>
      <w:r>
        <w:lastRenderedPageBreak/>
        <w:t>Notifications</w:t>
      </w:r>
    </w:p>
    <w:p w:rsidR="009B6F4C" w:rsidRDefault="00645C68" w:rsidP="009B6F4C">
      <w:pPr>
        <w:numPr>
          <w:ilvl w:val="1"/>
          <w:numId w:val="1"/>
        </w:numPr>
      </w:pPr>
      <w:r>
        <w:t>WAGS 348: Topics in Women’s &amp; Gender Studies (2): Change in delivery method</w:t>
      </w:r>
    </w:p>
    <w:p w:rsidR="009B6F4C" w:rsidRPr="009B6F4C" w:rsidRDefault="009B6F4C" w:rsidP="009B6F4C">
      <w:pPr>
        <w:numPr>
          <w:ilvl w:val="1"/>
          <w:numId w:val="1"/>
        </w:numPr>
        <w:autoSpaceDE w:val="0"/>
        <w:autoSpaceDN w:val="0"/>
        <w:adjustRightInd w:val="0"/>
        <w:rPr>
          <w:sz w:val="23"/>
          <w:szCs w:val="23"/>
        </w:rPr>
      </w:pPr>
      <w:r w:rsidRPr="009B6F4C">
        <w:rPr>
          <w:sz w:val="23"/>
          <w:szCs w:val="23"/>
        </w:rPr>
        <w:t>CHEM 352 (Organic Chemistry</w:t>
      </w:r>
      <w:proofErr w:type="gramStart"/>
      <w:r w:rsidRPr="009B6F4C">
        <w:rPr>
          <w:sz w:val="23"/>
          <w:szCs w:val="23"/>
        </w:rPr>
        <w:t>)-</w:t>
      </w:r>
      <w:proofErr w:type="gramEnd"/>
      <w:r w:rsidRPr="009B6F4C">
        <w:rPr>
          <w:sz w:val="23"/>
          <w:szCs w:val="23"/>
        </w:rPr>
        <w:t xml:space="preserve"> This course is an artifact of the trimester system. </w:t>
      </w:r>
      <w:r w:rsidRPr="009B6F4C">
        <w:rPr>
          <w:rFonts w:ascii="Arial" w:hAnsi="Arial" w:cs="Arial"/>
          <w:sz w:val="23"/>
          <w:szCs w:val="23"/>
        </w:rPr>
        <w:t xml:space="preserve">It </w:t>
      </w:r>
      <w:r w:rsidRPr="009B6F4C">
        <w:rPr>
          <w:sz w:val="23"/>
          <w:szCs w:val="23"/>
        </w:rPr>
        <w:t>was the third course in the Principles of Organic Chemistry sequence at three credits each. These credits are now met with CHEM 350 and 351 at 4 and 5</w:t>
      </w:r>
    </w:p>
    <w:p w:rsidR="009B6F4C" w:rsidRPr="009B6F4C" w:rsidRDefault="009B6F4C" w:rsidP="009B6F4C">
      <w:pPr>
        <w:autoSpaceDE w:val="0"/>
        <w:autoSpaceDN w:val="0"/>
        <w:adjustRightInd w:val="0"/>
        <w:ind w:left="1080"/>
        <w:rPr>
          <w:sz w:val="23"/>
          <w:szCs w:val="23"/>
        </w:rPr>
      </w:pPr>
      <w:proofErr w:type="gramStart"/>
      <w:r w:rsidRPr="009B6F4C">
        <w:rPr>
          <w:sz w:val="23"/>
          <w:szCs w:val="23"/>
        </w:rPr>
        <w:t>credits</w:t>
      </w:r>
      <w:proofErr w:type="gramEnd"/>
      <w:r w:rsidRPr="009B6F4C">
        <w:rPr>
          <w:sz w:val="23"/>
          <w:szCs w:val="23"/>
        </w:rPr>
        <w:t>, respectively. BANKED</w:t>
      </w:r>
    </w:p>
    <w:p w:rsidR="009B6F4C" w:rsidRPr="009B6F4C" w:rsidRDefault="009B6F4C" w:rsidP="009B6F4C">
      <w:pPr>
        <w:pStyle w:val="ListParagraph"/>
        <w:numPr>
          <w:ilvl w:val="1"/>
          <w:numId w:val="1"/>
        </w:numPr>
        <w:autoSpaceDE w:val="0"/>
        <w:autoSpaceDN w:val="0"/>
        <w:adjustRightInd w:val="0"/>
        <w:rPr>
          <w:sz w:val="23"/>
          <w:szCs w:val="23"/>
        </w:rPr>
      </w:pPr>
      <w:r w:rsidRPr="009B6F4C">
        <w:rPr>
          <w:sz w:val="23"/>
          <w:szCs w:val="23"/>
        </w:rPr>
        <w:t xml:space="preserve"> CHEM 354 (Characterization of Organic Compounds)- This course has not been</w:t>
      </w:r>
    </w:p>
    <w:p w:rsidR="009B6F4C" w:rsidRPr="009B6F4C" w:rsidRDefault="009B6F4C" w:rsidP="009B6F4C">
      <w:pPr>
        <w:autoSpaceDE w:val="0"/>
        <w:autoSpaceDN w:val="0"/>
        <w:adjustRightInd w:val="0"/>
        <w:ind w:left="1080"/>
        <w:rPr>
          <w:sz w:val="23"/>
          <w:szCs w:val="23"/>
        </w:rPr>
      </w:pPr>
      <w:proofErr w:type="gramStart"/>
      <w:r w:rsidRPr="009B6F4C">
        <w:rPr>
          <w:sz w:val="23"/>
          <w:szCs w:val="23"/>
        </w:rPr>
        <w:t>offered</w:t>
      </w:r>
      <w:proofErr w:type="gramEnd"/>
      <w:r w:rsidRPr="009B6F4C">
        <w:rPr>
          <w:sz w:val="23"/>
          <w:szCs w:val="23"/>
        </w:rPr>
        <w:t xml:space="preserve"> in over 15 years. A characterization course, its offerings have been replaced by CHEM 427, an instrumental course aimed at elucidation. BANKED</w:t>
      </w:r>
    </w:p>
    <w:p w:rsidR="009B6F4C" w:rsidRPr="009B6F4C" w:rsidRDefault="009B6F4C" w:rsidP="009B6F4C">
      <w:pPr>
        <w:pStyle w:val="ListParagraph"/>
        <w:numPr>
          <w:ilvl w:val="1"/>
          <w:numId w:val="1"/>
        </w:numPr>
        <w:autoSpaceDE w:val="0"/>
        <w:autoSpaceDN w:val="0"/>
        <w:adjustRightInd w:val="0"/>
        <w:rPr>
          <w:sz w:val="23"/>
          <w:szCs w:val="23"/>
        </w:rPr>
      </w:pPr>
      <w:r w:rsidRPr="009B6F4C">
        <w:rPr>
          <w:sz w:val="23"/>
          <w:szCs w:val="23"/>
        </w:rPr>
        <w:t>CHEM 380 (NMR Applications)- This course was offered once only in accordance with an implementation plan for a new nuclear magnetic resonance spectrometer (NMR) as outlined in an NSF grant. BANKED</w:t>
      </w:r>
    </w:p>
    <w:p w:rsidR="009B6F4C" w:rsidRPr="009B6F4C" w:rsidRDefault="009B6F4C" w:rsidP="009B6F4C">
      <w:pPr>
        <w:pStyle w:val="ListParagraph"/>
        <w:numPr>
          <w:ilvl w:val="1"/>
          <w:numId w:val="1"/>
        </w:numPr>
        <w:autoSpaceDE w:val="0"/>
        <w:autoSpaceDN w:val="0"/>
        <w:adjustRightInd w:val="0"/>
        <w:rPr>
          <w:sz w:val="23"/>
          <w:szCs w:val="23"/>
        </w:rPr>
      </w:pPr>
      <w:r w:rsidRPr="009B6F4C">
        <w:rPr>
          <w:sz w:val="23"/>
          <w:szCs w:val="23"/>
        </w:rPr>
        <w:t>CHEM 420 (Topics in Industrial Chemistry)- This course has not been offered for</w:t>
      </w:r>
    </w:p>
    <w:p w:rsidR="009B6F4C" w:rsidRPr="009B6F4C" w:rsidRDefault="009B6F4C" w:rsidP="009B6F4C">
      <w:pPr>
        <w:autoSpaceDE w:val="0"/>
        <w:autoSpaceDN w:val="0"/>
        <w:adjustRightInd w:val="0"/>
        <w:ind w:left="1080"/>
        <w:rPr>
          <w:sz w:val="23"/>
          <w:szCs w:val="23"/>
        </w:rPr>
      </w:pPr>
      <w:proofErr w:type="gramStart"/>
      <w:r w:rsidRPr="009B6F4C">
        <w:rPr>
          <w:sz w:val="23"/>
          <w:szCs w:val="23"/>
        </w:rPr>
        <w:t>over</w:t>
      </w:r>
      <w:proofErr w:type="gramEnd"/>
      <w:r w:rsidRPr="009B6F4C">
        <w:rPr>
          <w:sz w:val="23"/>
          <w:szCs w:val="23"/>
        </w:rPr>
        <w:t xml:space="preserve"> 15 years. Industrial applications of chemistry are not as relevant as more</w:t>
      </w:r>
    </w:p>
    <w:p w:rsidR="009B6F4C" w:rsidRPr="009B6F4C" w:rsidRDefault="009B6F4C" w:rsidP="009B6F4C">
      <w:pPr>
        <w:autoSpaceDE w:val="0"/>
        <w:autoSpaceDN w:val="0"/>
        <w:adjustRightInd w:val="0"/>
        <w:ind w:left="1080"/>
        <w:rPr>
          <w:sz w:val="23"/>
          <w:szCs w:val="23"/>
        </w:rPr>
      </w:pPr>
      <w:proofErr w:type="gramStart"/>
      <w:r w:rsidRPr="009B6F4C">
        <w:rPr>
          <w:sz w:val="23"/>
          <w:szCs w:val="23"/>
        </w:rPr>
        <w:t>regularly-offered</w:t>
      </w:r>
      <w:proofErr w:type="gramEnd"/>
      <w:r w:rsidRPr="009B6F4C">
        <w:rPr>
          <w:sz w:val="23"/>
          <w:szCs w:val="23"/>
        </w:rPr>
        <w:t xml:space="preserve"> electives. BANKED</w:t>
      </w:r>
    </w:p>
    <w:p w:rsidR="009B6F4C" w:rsidRPr="009B6F4C" w:rsidRDefault="009B6F4C" w:rsidP="000E16CF">
      <w:pPr>
        <w:pStyle w:val="ListParagraph"/>
        <w:numPr>
          <w:ilvl w:val="1"/>
          <w:numId w:val="1"/>
        </w:numPr>
        <w:autoSpaceDE w:val="0"/>
        <w:autoSpaceDN w:val="0"/>
        <w:adjustRightInd w:val="0"/>
        <w:rPr>
          <w:sz w:val="23"/>
          <w:szCs w:val="23"/>
        </w:rPr>
      </w:pPr>
      <w:r w:rsidRPr="009B6F4C">
        <w:rPr>
          <w:sz w:val="23"/>
          <w:szCs w:val="23"/>
        </w:rPr>
        <w:t>CHEM 428 (Chemical Separations)- This course has not been offered for over 15</w:t>
      </w:r>
    </w:p>
    <w:p w:rsidR="009B6F4C" w:rsidRPr="009B6F4C" w:rsidRDefault="009B6F4C" w:rsidP="009B6F4C">
      <w:pPr>
        <w:autoSpaceDE w:val="0"/>
        <w:autoSpaceDN w:val="0"/>
        <w:adjustRightInd w:val="0"/>
        <w:ind w:left="720"/>
        <w:rPr>
          <w:sz w:val="23"/>
          <w:szCs w:val="23"/>
        </w:rPr>
      </w:pPr>
      <w:r w:rsidRPr="009B6F4C">
        <w:rPr>
          <w:sz w:val="23"/>
          <w:szCs w:val="23"/>
        </w:rPr>
        <w:t xml:space="preserve">      </w:t>
      </w:r>
      <w:proofErr w:type="gramStart"/>
      <w:r w:rsidRPr="009B6F4C">
        <w:rPr>
          <w:sz w:val="23"/>
          <w:szCs w:val="23"/>
        </w:rPr>
        <w:t>years</w:t>
      </w:r>
      <w:proofErr w:type="gramEnd"/>
      <w:r w:rsidRPr="009B6F4C">
        <w:rPr>
          <w:sz w:val="23"/>
          <w:szCs w:val="23"/>
        </w:rPr>
        <w:t>. Many separation techniques and their applications are regularly addressed</w:t>
      </w:r>
    </w:p>
    <w:p w:rsidR="009B6F4C" w:rsidRPr="009B6F4C" w:rsidRDefault="009B6F4C" w:rsidP="009B6F4C">
      <w:pPr>
        <w:autoSpaceDE w:val="0"/>
        <w:autoSpaceDN w:val="0"/>
        <w:adjustRightInd w:val="0"/>
        <w:ind w:left="720"/>
        <w:rPr>
          <w:sz w:val="23"/>
          <w:szCs w:val="23"/>
        </w:rPr>
      </w:pPr>
      <w:r w:rsidRPr="009B6F4C">
        <w:rPr>
          <w:sz w:val="23"/>
          <w:szCs w:val="23"/>
        </w:rPr>
        <w:t xml:space="preserve">      </w:t>
      </w:r>
      <w:proofErr w:type="gramStart"/>
      <w:r w:rsidRPr="009B6F4C">
        <w:rPr>
          <w:sz w:val="23"/>
          <w:szCs w:val="23"/>
        </w:rPr>
        <w:t>in</w:t>
      </w:r>
      <w:proofErr w:type="gramEnd"/>
      <w:r w:rsidRPr="009B6F4C">
        <w:rPr>
          <w:sz w:val="23"/>
          <w:szCs w:val="23"/>
        </w:rPr>
        <w:t xml:space="preserve"> other upper-level courses. BANKED</w:t>
      </w:r>
    </w:p>
    <w:p w:rsidR="009B6F4C" w:rsidRPr="009B6F4C" w:rsidRDefault="009B6F4C" w:rsidP="009B6F4C">
      <w:pPr>
        <w:pStyle w:val="ListParagraph"/>
        <w:numPr>
          <w:ilvl w:val="1"/>
          <w:numId w:val="1"/>
        </w:numPr>
        <w:autoSpaceDE w:val="0"/>
        <w:autoSpaceDN w:val="0"/>
        <w:adjustRightInd w:val="0"/>
        <w:rPr>
          <w:sz w:val="23"/>
          <w:szCs w:val="23"/>
        </w:rPr>
      </w:pPr>
      <w:r w:rsidRPr="009B6F4C">
        <w:rPr>
          <w:sz w:val="23"/>
          <w:szCs w:val="23"/>
        </w:rPr>
        <w:t>CHEM 465 (History of Chemistry)- This course has not been offered for over 15</w:t>
      </w:r>
    </w:p>
    <w:p w:rsidR="009B6F4C" w:rsidRPr="003244D1" w:rsidRDefault="009B6F4C" w:rsidP="009B6F4C">
      <w:pPr>
        <w:autoSpaceDE w:val="0"/>
        <w:autoSpaceDN w:val="0"/>
        <w:adjustRightInd w:val="0"/>
        <w:ind w:left="360" w:firstLine="720"/>
        <w:rPr>
          <w:sz w:val="23"/>
          <w:szCs w:val="23"/>
        </w:rPr>
      </w:pPr>
      <w:proofErr w:type="gramStart"/>
      <w:r w:rsidRPr="009B6F4C">
        <w:rPr>
          <w:sz w:val="23"/>
          <w:szCs w:val="23"/>
        </w:rPr>
        <w:t>years</w:t>
      </w:r>
      <w:proofErr w:type="gramEnd"/>
      <w:r w:rsidRPr="009B6F4C">
        <w:rPr>
          <w:sz w:val="23"/>
          <w:szCs w:val="23"/>
        </w:rPr>
        <w:t xml:space="preserve">. </w:t>
      </w:r>
      <w:r w:rsidRPr="003244D1">
        <w:rPr>
          <w:sz w:val="23"/>
          <w:szCs w:val="23"/>
        </w:rPr>
        <w:t>BANKED</w:t>
      </w:r>
    </w:p>
    <w:p w:rsidR="009B6F4C" w:rsidRDefault="003244D1" w:rsidP="009B6F4C">
      <w:pPr>
        <w:pStyle w:val="ListParagraph"/>
        <w:numPr>
          <w:ilvl w:val="1"/>
          <w:numId w:val="1"/>
        </w:numPr>
        <w:autoSpaceDE w:val="0"/>
        <w:autoSpaceDN w:val="0"/>
        <w:adjustRightInd w:val="0"/>
        <w:rPr>
          <w:sz w:val="23"/>
          <w:szCs w:val="23"/>
        </w:rPr>
      </w:pPr>
      <w:r w:rsidRPr="003244D1">
        <w:rPr>
          <w:sz w:val="23"/>
          <w:szCs w:val="23"/>
        </w:rPr>
        <w:t>MATH 305</w:t>
      </w:r>
      <w:r>
        <w:rPr>
          <w:sz w:val="23"/>
          <w:szCs w:val="23"/>
        </w:rPr>
        <w:t>: Probability: Change in prerequisites</w:t>
      </w:r>
    </w:p>
    <w:p w:rsidR="003244D1" w:rsidRDefault="003244D1" w:rsidP="009B6F4C">
      <w:pPr>
        <w:pStyle w:val="ListParagraph"/>
        <w:numPr>
          <w:ilvl w:val="1"/>
          <w:numId w:val="1"/>
        </w:numPr>
        <w:autoSpaceDE w:val="0"/>
        <w:autoSpaceDN w:val="0"/>
        <w:adjustRightInd w:val="0"/>
        <w:rPr>
          <w:sz w:val="23"/>
          <w:szCs w:val="23"/>
        </w:rPr>
      </w:pPr>
      <w:r>
        <w:rPr>
          <w:sz w:val="23"/>
          <w:szCs w:val="23"/>
        </w:rPr>
        <w:t>MATH 112: Modeling with Functions for Business: Change in course title to Modeling with Functions</w:t>
      </w:r>
    </w:p>
    <w:p w:rsidR="003244D1" w:rsidRDefault="003244D1" w:rsidP="009B6F4C">
      <w:pPr>
        <w:pStyle w:val="ListParagraph"/>
        <w:numPr>
          <w:ilvl w:val="1"/>
          <w:numId w:val="1"/>
        </w:numPr>
        <w:autoSpaceDE w:val="0"/>
        <w:autoSpaceDN w:val="0"/>
        <w:adjustRightInd w:val="0"/>
        <w:rPr>
          <w:sz w:val="23"/>
          <w:szCs w:val="23"/>
        </w:rPr>
      </w:pPr>
      <w:r>
        <w:rPr>
          <w:sz w:val="23"/>
          <w:szCs w:val="23"/>
        </w:rPr>
        <w:t>STAT 301: Introductory Statistics for Health Sciences: Change in prerequisites; change in course title to : Statistical Thinking for Healthcare</w:t>
      </w:r>
    </w:p>
    <w:p w:rsidR="003244D1" w:rsidRDefault="003244D1" w:rsidP="009B6F4C">
      <w:pPr>
        <w:pStyle w:val="ListParagraph"/>
        <w:numPr>
          <w:ilvl w:val="1"/>
          <w:numId w:val="1"/>
        </w:numPr>
        <w:autoSpaceDE w:val="0"/>
        <w:autoSpaceDN w:val="0"/>
        <w:adjustRightInd w:val="0"/>
        <w:rPr>
          <w:sz w:val="23"/>
          <w:szCs w:val="23"/>
        </w:rPr>
      </w:pPr>
      <w:r>
        <w:rPr>
          <w:sz w:val="23"/>
          <w:szCs w:val="23"/>
        </w:rPr>
        <w:t>MATH 140: Applied Calculus: Change in course description</w:t>
      </w:r>
    </w:p>
    <w:p w:rsidR="003244D1" w:rsidRDefault="003244D1" w:rsidP="009B6F4C">
      <w:pPr>
        <w:pStyle w:val="ListParagraph"/>
        <w:numPr>
          <w:ilvl w:val="1"/>
          <w:numId w:val="1"/>
        </w:numPr>
        <w:autoSpaceDE w:val="0"/>
        <w:autoSpaceDN w:val="0"/>
        <w:adjustRightInd w:val="0"/>
        <w:rPr>
          <w:sz w:val="23"/>
          <w:szCs w:val="23"/>
        </w:rPr>
      </w:pPr>
      <w:r>
        <w:rPr>
          <w:sz w:val="23"/>
          <w:szCs w:val="23"/>
        </w:rPr>
        <w:t>MATH 110: Finite Mathematics: Change in course description</w:t>
      </w:r>
    </w:p>
    <w:p w:rsidR="001A405A" w:rsidRDefault="001A405A" w:rsidP="009B6F4C">
      <w:pPr>
        <w:pStyle w:val="ListParagraph"/>
        <w:numPr>
          <w:ilvl w:val="1"/>
          <w:numId w:val="1"/>
        </w:numPr>
        <w:autoSpaceDE w:val="0"/>
        <w:autoSpaceDN w:val="0"/>
        <w:adjustRightInd w:val="0"/>
        <w:rPr>
          <w:sz w:val="23"/>
          <w:szCs w:val="23"/>
        </w:rPr>
      </w:pPr>
      <w:r>
        <w:rPr>
          <w:sz w:val="23"/>
          <w:szCs w:val="23"/>
        </w:rPr>
        <w:t>HERS 430: Public Health</w:t>
      </w:r>
      <w:r w:rsidR="00C43807">
        <w:rPr>
          <w:sz w:val="23"/>
          <w:szCs w:val="23"/>
        </w:rPr>
        <w:t>: BANKED</w:t>
      </w:r>
    </w:p>
    <w:p w:rsidR="00280F34" w:rsidRDefault="00280F34" w:rsidP="009B6F4C">
      <w:pPr>
        <w:pStyle w:val="ListParagraph"/>
        <w:numPr>
          <w:ilvl w:val="1"/>
          <w:numId w:val="1"/>
        </w:numPr>
        <w:autoSpaceDE w:val="0"/>
        <w:autoSpaceDN w:val="0"/>
        <w:adjustRightInd w:val="0"/>
        <w:rPr>
          <w:sz w:val="23"/>
          <w:szCs w:val="23"/>
        </w:rPr>
      </w:pPr>
      <w:r>
        <w:rPr>
          <w:sz w:val="23"/>
          <w:szCs w:val="23"/>
        </w:rPr>
        <w:t>MCOM 175: Computer Applications: Change in existing major, minor, option, concentration, etc.</w:t>
      </w:r>
    </w:p>
    <w:p w:rsidR="00280F34" w:rsidRDefault="00280F34" w:rsidP="009B6F4C">
      <w:pPr>
        <w:pStyle w:val="ListParagraph"/>
        <w:numPr>
          <w:ilvl w:val="1"/>
          <w:numId w:val="1"/>
        </w:numPr>
        <w:autoSpaceDE w:val="0"/>
        <w:autoSpaceDN w:val="0"/>
        <w:adjustRightInd w:val="0"/>
        <w:rPr>
          <w:sz w:val="23"/>
          <w:szCs w:val="23"/>
        </w:rPr>
      </w:pPr>
      <w:r>
        <w:rPr>
          <w:sz w:val="23"/>
          <w:szCs w:val="23"/>
        </w:rPr>
        <w:t>MCOM 210: Visual Communication: Change in existing major, minor, option, concentration, etc.</w:t>
      </w:r>
    </w:p>
    <w:p w:rsidR="00280F34" w:rsidRDefault="00280F34" w:rsidP="009B6F4C">
      <w:pPr>
        <w:pStyle w:val="ListParagraph"/>
        <w:numPr>
          <w:ilvl w:val="1"/>
          <w:numId w:val="1"/>
        </w:numPr>
        <w:autoSpaceDE w:val="0"/>
        <w:autoSpaceDN w:val="0"/>
        <w:adjustRightInd w:val="0"/>
        <w:rPr>
          <w:sz w:val="23"/>
          <w:szCs w:val="23"/>
        </w:rPr>
      </w:pPr>
      <w:r>
        <w:rPr>
          <w:sz w:val="23"/>
          <w:szCs w:val="23"/>
        </w:rPr>
        <w:t>MCOM 173: Video and Audio Production: Change in existing major, minor, option, concentration, etc.</w:t>
      </w:r>
    </w:p>
    <w:p w:rsidR="00280F34" w:rsidRDefault="00280F34" w:rsidP="009B6F4C">
      <w:pPr>
        <w:pStyle w:val="ListParagraph"/>
        <w:numPr>
          <w:ilvl w:val="1"/>
          <w:numId w:val="1"/>
        </w:numPr>
        <w:autoSpaceDE w:val="0"/>
        <w:autoSpaceDN w:val="0"/>
        <w:adjustRightInd w:val="0"/>
        <w:rPr>
          <w:sz w:val="23"/>
          <w:szCs w:val="23"/>
        </w:rPr>
      </w:pPr>
      <w:r>
        <w:rPr>
          <w:sz w:val="23"/>
          <w:szCs w:val="23"/>
        </w:rPr>
        <w:t>MCOM 172: Print and Web Production: Change in existing major, minor, option, concentration, etc.</w:t>
      </w:r>
    </w:p>
    <w:p w:rsidR="00280F34" w:rsidRDefault="00280F34" w:rsidP="00280F34">
      <w:pPr>
        <w:pStyle w:val="ListParagraph"/>
        <w:numPr>
          <w:ilvl w:val="1"/>
          <w:numId w:val="1"/>
        </w:numPr>
        <w:autoSpaceDE w:val="0"/>
        <w:autoSpaceDN w:val="0"/>
        <w:adjustRightInd w:val="0"/>
        <w:rPr>
          <w:sz w:val="23"/>
          <w:szCs w:val="23"/>
        </w:rPr>
      </w:pPr>
      <w:r>
        <w:rPr>
          <w:sz w:val="23"/>
          <w:szCs w:val="23"/>
        </w:rPr>
        <w:t>MCOM 171: Media Writing: Change in existing major, minor, option, concentration, etc.</w:t>
      </w:r>
    </w:p>
    <w:p w:rsidR="00280F34" w:rsidRDefault="00280F34" w:rsidP="009B6F4C">
      <w:pPr>
        <w:pStyle w:val="ListParagraph"/>
        <w:numPr>
          <w:ilvl w:val="1"/>
          <w:numId w:val="1"/>
        </w:numPr>
        <w:autoSpaceDE w:val="0"/>
        <w:autoSpaceDN w:val="0"/>
        <w:adjustRightInd w:val="0"/>
        <w:rPr>
          <w:sz w:val="23"/>
          <w:szCs w:val="23"/>
        </w:rPr>
      </w:pPr>
      <w:r>
        <w:rPr>
          <w:sz w:val="23"/>
          <w:szCs w:val="23"/>
        </w:rPr>
        <w:t>MCOM 381: Desire and Technology: Change in Prerequisites</w:t>
      </w:r>
    </w:p>
    <w:p w:rsidR="00DF442F" w:rsidRDefault="00DF442F" w:rsidP="009B6F4C">
      <w:pPr>
        <w:pStyle w:val="ListParagraph"/>
        <w:numPr>
          <w:ilvl w:val="1"/>
          <w:numId w:val="1"/>
        </w:numPr>
        <w:autoSpaceDE w:val="0"/>
        <w:autoSpaceDN w:val="0"/>
        <w:adjustRightInd w:val="0"/>
        <w:rPr>
          <w:sz w:val="23"/>
          <w:szCs w:val="23"/>
        </w:rPr>
      </w:pPr>
      <w:r>
        <w:rPr>
          <w:sz w:val="23"/>
          <w:szCs w:val="23"/>
        </w:rPr>
        <w:t>FRENCH 204: Special Topics in French Literature: BANKED</w:t>
      </w:r>
    </w:p>
    <w:p w:rsidR="00DF442F" w:rsidRDefault="00DF442F" w:rsidP="009B6F4C">
      <w:pPr>
        <w:pStyle w:val="ListParagraph"/>
        <w:numPr>
          <w:ilvl w:val="1"/>
          <w:numId w:val="1"/>
        </w:numPr>
        <w:autoSpaceDE w:val="0"/>
        <w:autoSpaceDN w:val="0"/>
        <w:adjustRightInd w:val="0"/>
        <w:rPr>
          <w:sz w:val="23"/>
          <w:szCs w:val="23"/>
        </w:rPr>
      </w:pPr>
      <w:r>
        <w:rPr>
          <w:sz w:val="23"/>
          <w:szCs w:val="23"/>
        </w:rPr>
        <w:t>FRENCH 205: Special Topics in French Culture: BANKED</w:t>
      </w:r>
    </w:p>
    <w:p w:rsidR="00DF442F" w:rsidRDefault="00DF442F" w:rsidP="009B6F4C">
      <w:pPr>
        <w:pStyle w:val="ListParagraph"/>
        <w:numPr>
          <w:ilvl w:val="1"/>
          <w:numId w:val="1"/>
        </w:numPr>
        <w:autoSpaceDE w:val="0"/>
        <w:autoSpaceDN w:val="0"/>
        <w:adjustRightInd w:val="0"/>
        <w:rPr>
          <w:sz w:val="23"/>
          <w:szCs w:val="23"/>
        </w:rPr>
      </w:pPr>
      <w:r>
        <w:rPr>
          <w:sz w:val="23"/>
          <w:szCs w:val="23"/>
        </w:rPr>
        <w:t>FRENCH 301: French Composition: BANKED</w:t>
      </w:r>
    </w:p>
    <w:p w:rsidR="00DF442F" w:rsidRDefault="00DF442F" w:rsidP="009B6F4C">
      <w:pPr>
        <w:pStyle w:val="ListParagraph"/>
        <w:numPr>
          <w:ilvl w:val="1"/>
          <w:numId w:val="1"/>
        </w:numPr>
        <w:autoSpaceDE w:val="0"/>
        <w:autoSpaceDN w:val="0"/>
        <w:adjustRightInd w:val="0"/>
        <w:rPr>
          <w:sz w:val="23"/>
          <w:szCs w:val="23"/>
        </w:rPr>
      </w:pPr>
      <w:r>
        <w:rPr>
          <w:sz w:val="23"/>
          <w:szCs w:val="23"/>
        </w:rPr>
        <w:t>FRENCH 302: French Civilization and Culture: BANKED</w:t>
      </w:r>
    </w:p>
    <w:p w:rsidR="00DF442F" w:rsidRDefault="00DF442F" w:rsidP="009B6F4C">
      <w:pPr>
        <w:pStyle w:val="ListParagraph"/>
        <w:numPr>
          <w:ilvl w:val="1"/>
          <w:numId w:val="1"/>
        </w:numPr>
        <w:autoSpaceDE w:val="0"/>
        <w:autoSpaceDN w:val="0"/>
        <w:adjustRightInd w:val="0"/>
        <w:rPr>
          <w:sz w:val="23"/>
          <w:szCs w:val="23"/>
        </w:rPr>
      </w:pPr>
      <w:r>
        <w:rPr>
          <w:sz w:val="23"/>
          <w:szCs w:val="23"/>
        </w:rPr>
        <w:t>FRENCH 401: Phonetics and Pronunciation: BANKED</w:t>
      </w:r>
    </w:p>
    <w:p w:rsidR="00DF442F" w:rsidRDefault="00DF442F" w:rsidP="009B6F4C">
      <w:pPr>
        <w:pStyle w:val="ListParagraph"/>
        <w:numPr>
          <w:ilvl w:val="1"/>
          <w:numId w:val="1"/>
        </w:numPr>
        <w:autoSpaceDE w:val="0"/>
        <w:autoSpaceDN w:val="0"/>
        <w:adjustRightInd w:val="0"/>
        <w:rPr>
          <w:sz w:val="23"/>
          <w:szCs w:val="23"/>
        </w:rPr>
      </w:pPr>
      <w:r>
        <w:rPr>
          <w:sz w:val="23"/>
          <w:szCs w:val="23"/>
        </w:rPr>
        <w:t>FRENCH 402: French Literature I: BANKED</w:t>
      </w:r>
    </w:p>
    <w:p w:rsidR="00DF442F" w:rsidRDefault="00DF442F" w:rsidP="009B6F4C">
      <w:pPr>
        <w:pStyle w:val="ListParagraph"/>
        <w:numPr>
          <w:ilvl w:val="1"/>
          <w:numId w:val="1"/>
        </w:numPr>
        <w:autoSpaceDE w:val="0"/>
        <w:autoSpaceDN w:val="0"/>
        <w:adjustRightInd w:val="0"/>
        <w:rPr>
          <w:sz w:val="23"/>
          <w:szCs w:val="23"/>
        </w:rPr>
      </w:pPr>
      <w:r>
        <w:rPr>
          <w:sz w:val="23"/>
          <w:szCs w:val="23"/>
        </w:rPr>
        <w:t>FRENCH 403: French Literature II: BANKED</w:t>
      </w:r>
    </w:p>
    <w:p w:rsidR="004431CA" w:rsidRDefault="00DF442F" w:rsidP="004431CA">
      <w:pPr>
        <w:pStyle w:val="ListParagraph"/>
        <w:numPr>
          <w:ilvl w:val="1"/>
          <w:numId w:val="1"/>
        </w:numPr>
        <w:autoSpaceDE w:val="0"/>
        <w:autoSpaceDN w:val="0"/>
        <w:adjustRightInd w:val="0"/>
        <w:rPr>
          <w:sz w:val="23"/>
          <w:szCs w:val="23"/>
        </w:rPr>
      </w:pPr>
      <w:r>
        <w:rPr>
          <w:sz w:val="23"/>
          <w:szCs w:val="23"/>
        </w:rPr>
        <w:t>FRENCH 404: French Literature III: BANKED</w:t>
      </w:r>
    </w:p>
    <w:p w:rsidR="004431CA" w:rsidRPr="004431CA" w:rsidRDefault="004431CA" w:rsidP="004431CA">
      <w:pPr>
        <w:pStyle w:val="ListParagraph"/>
        <w:numPr>
          <w:ilvl w:val="1"/>
          <w:numId w:val="1"/>
        </w:numPr>
        <w:autoSpaceDE w:val="0"/>
        <w:autoSpaceDN w:val="0"/>
        <w:adjustRightInd w:val="0"/>
        <w:rPr>
          <w:sz w:val="23"/>
          <w:szCs w:val="23"/>
        </w:rPr>
      </w:pPr>
      <w:r w:rsidRPr="004431CA">
        <w:rPr>
          <w:color w:val="FF0000"/>
        </w:rPr>
        <w:lastRenderedPageBreak/>
        <w:t>GERMAN 401: Survey of Literature: Medieval to Baroque: BANKED</w:t>
      </w:r>
    </w:p>
    <w:p w:rsidR="004431CA" w:rsidRPr="004431CA" w:rsidRDefault="004431CA" w:rsidP="004431CA">
      <w:pPr>
        <w:pStyle w:val="ListParagraph"/>
        <w:numPr>
          <w:ilvl w:val="1"/>
          <w:numId w:val="1"/>
        </w:numPr>
        <w:autoSpaceDE w:val="0"/>
        <w:autoSpaceDN w:val="0"/>
        <w:adjustRightInd w:val="0"/>
        <w:rPr>
          <w:sz w:val="23"/>
          <w:szCs w:val="23"/>
        </w:rPr>
      </w:pPr>
      <w:r w:rsidRPr="004431CA">
        <w:rPr>
          <w:color w:val="FF0000"/>
        </w:rPr>
        <w:t>GERMAN 402: 18</w:t>
      </w:r>
      <w:r w:rsidRPr="004431CA">
        <w:rPr>
          <w:color w:val="FF0000"/>
          <w:vertAlign w:val="superscript"/>
        </w:rPr>
        <w:t>th</w:t>
      </w:r>
      <w:r w:rsidRPr="004431CA">
        <w:rPr>
          <w:color w:val="FF0000"/>
        </w:rPr>
        <w:t xml:space="preserve"> and 19</w:t>
      </w:r>
      <w:r w:rsidRPr="004431CA">
        <w:rPr>
          <w:color w:val="FF0000"/>
          <w:vertAlign w:val="superscript"/>
        </w:rPr>
        <w:t>th</w:t>
      </w:r>
      <w:r w:rsidRPr="004431CA">
        <w:rPr>
          <w:color w:val="FF0000"/>
        </w:rPr>
        <w:t xml:space="preserve"> Century Literature: BANKED </w:t>
      </w:r>
    </w:p>
    <w:p w:rsidR="00E81F22" w:rsidRDefault="00E81F22" w:rsidP="008925C6">
      <w:pPr>
        <w:jc w:val="center"/>
      </w:pPr>
    </w:p>
    <w:p w:rsidR="00C72393" w:rsidRDefault="00824314" w:rsidP="00FE195D">
      <w:pPr>
        <w:pStyle w:val="ListParagraph"/>
        <w:numPr>
          <w:ilvl w:val="0"/>
          <w:numId w:val="1"/>
        </w:numPr>
      </w:pPr>
      <w:r>
        <w:t xml:space="preserve">Old Business: </w:t>
      </w:r>
      <w:r w:rsidR="002B4027">
        <w:t>REG 3-4 Changes: Ann</w:t>
      </w:r>
      <w:r w:rsidR="00C814EE">
        <w:t xml:space="preserve"> Rethlefsen stated that some changes still need to be made.</w:t>
      </w:r>
    </w:p>
    <w:p w:rsidR="00645C68" w:rsidRDefault="00645C68" w:rsidP="00645C68">
      <w:pPr>
        <w:ind w:left="1080"/>
      </w:pPr>
    </w:p>
    <w:p w:rsidR="00C72393" w:rsidRDefault="00D85EE4" w:rsidP="00FE195D">
      <w:pPr>
        <w:numPr>
          <w:ilvl w:val="0"/>
          <w:numId w:val="1"/>
        </w:numPr>
      </w:pPr>
      <w:r>
        <w:t>New Business:</w:t>
      </w:r>
      <w:r w:rsidR="00824314">
        <w:t xml:space="preserve"> </w:t>
      </w:r>
    </w:p>
    <w:p w:rsidR="00D02623" w:rsidRDefault="00D02623" w:rsidP="00D02623">
      <w:pPr>
        <w:pStyle w:val="ListParagraph"/>
      </w:pPr>
    </w:p>
    <w:p w:rsidR="00D02623" w:rsidRDefault="00D02623" w:rsidP="00D02623">
      <w:pPr>
        <w:numPr>
          <w:ilvl w:val="1"/>
          <w:numId w:val="1"/>
        </w:numPr>
      </w:pPr>
      <w:bookmarkStart w:id="0" w:name="_GoBack"/>
      <w:proofErr w:type="spellStart"/>
      <w:r>
        <w:t>Curriculog</w:t>
      </w:r>
      <w:r w:rsidR="00A37294">
        <w:t>-Acalog</w:t>
      </w:r>
      <w:proofErr w:type="spellEnd"/>
      <w:r w:rsidR="00A37294">
        <w:t xml:space="preserve"> is being used for the Academic Catalog.  Two years ago faculty asked that </w:t>
      </w:r>
      <w:proofErr w:type="spellStart"/>
      <w:r w:rsidR="00A37294">
        <w:t>Reg</w:t>
      </w:r>
      <w:proofErr w:type="spellEnd"/>
      <w:r w:rsidR="00A37294">
        <w:t xml:space="preserve"> 3-4 and related curriculum paperwork be moved to electronic document workflow.</w:t>
      </w:r>
    </w:p>
    <w:p w:rsidR="00C9127A" w:rsidRDefault="00C9127A" w:rsidP="00C9127A">
      <w:pPr>
        <w:ind w:left="1080"/>
      </w:pPr>
      <w:r>
        <w:t xml:space="preserve">Discussion of status of possible implementation, need for departments informing </w:t>
      </w:r>
      <w:proofErr w:type="spellStart"/>
      <w:r>
        <w:t>Curriculog</w:t>
      </w:r>
      <w:proofErr w:type="spellEnd"/>
      <w:r>
        <w:t xml:space="preserve"> admin of the department approved workflow.</w:t>
      </w:r>
      <w:r w:rsidR="00074694">
        <w:t xml:space="preserve">  </w:t>
      </w:r>
      <w:r w:rsidR="00353BCB">
        <w:t>One i</w:t>
      </w:r>
      <w:r w:rsidR="00074694">
        <w:t xml:space="preserve">ssue </w:t>
      </w:r>
      <w:r w:rsidR="00353BCB">
        <w:t xml:space="preserve">raised was </w:t>
      </w:r>
      <w:r w:rsidR="00074694">
        <w:t xml:space="preserve">how </w:t>
      </w:r>
      <w:r w:rsidR="00F022D5">
        <w:t>would you</w:t>
      </w:r>
      <w:r w:rsidR="00074694">
        <w:t xml:space="preserve"> reverse a</w:t>
      </w:r>
      <w:r w:rsidR="00353BCB">
        <w:t>n approval</w:t>
      </w:r>
      <w:r w:rsidR="00074694">
        <w:t xml:space="preserve"> decision</w:t>
      </w:r>
      <w:r w:rsidR="00C657FC">
        <w:t xml:space="preserve"> in the </w:t>
      </w:r>
      <w:proofErr w:type="spellStart"/>
      <w:r w:rsidR="00C657FC">
        <w:t>Curriculog</w:t>
      </w:r>
      <w:proofErr w:type="spellEnd"/>
      <w:r w:rsidR="00C657FC">
        <w:t xml:space="preserve"> system</w:t>
      </w:r>
      <w:r w:rsidR="00353BCB">
        <w:t>?</w:t>
      </w:r>
      <w:r w:rsidR="00074694">
        <w:t xml:space="preserve"> </w:t>
      </w:r>
      <w:r w:rsidR="00074694">
        <w:br/>
        <w:t xml:space="preserve">Paulson will ask </w:t>
      </w:r>
      <w:proofErr w:type="spellStart"/>
      <w:r w:rsidR="00074694">
        <w:t>Curriculog</w:t>
      </w:r>
      <w:proofErr w:type="spellEnd"/>
      <w:r w:rsidR="00074694">
        <w:t xml:space="preserve"> to put on a demo at A2C2 at next meeting on November 7</w:t>
      </w:r>
      <w:r w:rsidR="00074694" w:rsidRPr="00074694">
        <w:rPr>
          <w:vertAlign w:val="superscript"/>
        </w:rPr>
        <w:t>th</w:t>
      </w:r>
      <w:r w:rsidR="00074694">
        <w:t xml:space="preserve">.  </w:t>
      </w:r>
      <w:r w:rsidR="00F022D5">
        <w:t>Paulson w</w:t>
      </w:r>
      <w:r w:rsidR="00C657FC">
        <w:t>ill ask</w:t>
      </w:r>
      <w:r w:rsidR="00F022D5">
        <w:t xml:space="preserve"> </w:t>
      </w:r>
      <w:proofErr w:type="spellStart"/>
      <w:r w:rsidR="00F022D5">
        <w:t>Curriculog</w:t>
      </w:r>
      <w:proofErr w:type="spellEnd"/>
      <w:r w:rsidR="00C657FC">
        <w:t xml:space="preserve"> to be able to talk to current beta customers, issues of data security, data location with regard to backups or disaster recovery.  Can the system be configured to give approval if someone does not sign within the allotted time?</w:t>
      </w:r>
      <w:r w:rsidR="00F022D5">
        <w:t xml:space="preserve">  </w:t>
      </w:r>
    </w:p>
    <w:bookmarkEnd w:id="0"/>
    <w:p w:rsidR="00645C68" w:rsidRDefault="00645C68" w:rsidP="00645C68"/>
    <w:p w:rsidR="00D85EE4" w:rsidRPr="00207971" w:rsidRDefault="00D85EE4" w:rsidP="00FE195D">
      <w:pPr>
        <w:numPr>
          <w:ilvl w:val="0"/>
          <w:numId w:val="1"/>
        </w:numPr>
      </w:pPr>
      <w:r>
        <w:t>Adjournment</w:t>
      </w:r>
      <w:proofErr w:type="gramStart"/>
      <w:r w:rsidR="00D02623">
        <w:t>-</w:t>
      </w:r>
      <w:r w:rsidR="00F022D5">
        <w:t xml:space="preserve">  meeting</w:t>
      </w:r>
      <w:proofErr w:type="gramEnd"/>
      <w:r w:rsidR="00F022D5">
        <w:t xml:space="preserve"> was adjourned at 4:01pm </w:t>
      </w:r>
      <w:r w:rsidR="00353BCB">
        <w:t>by chair Ann Rethlefsen.</w:t>
      </w:r>
    </w:p>
    <w:sectPr w:rsidR="00D85EE4" w:rsidRPr="00207971" w:rsidSect="00434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159B"/>
    <w:multiLevelType w:val="hybridMultilevel"/>
    <w:tmpl w:val="59B4BD1A"/>
    <w:lvl w:ilvl="0" w:tplc="17209548">
      <w:start w:val="5"/>
      <w:numFmt w:val="bullet"/>
      <w:lvlText w:val="•"/>
      <w:lvlJc w:val="left"/>
      <w:pPr>
        <w:ind w:left="720" w:hanging="360"/>
      </w:pPr>
      <w:rPr>
        <w:rFonts w:ascii="Times New Roman" w:eastAsia="Times New Roman" w:hAnsi="Times New Roman" w:cs="Times New Roman" w:hint="default"/>
        <w:color w:val="434A3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73171"/>
    <w:multiLevelType w:val="hybridMultilevel"/>
    <w:tmpl w:val="738C2670"/>
    <w:lvl w:ilvl="0" w:tplc="ABF45926">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D9B08A3"/>
    <w:multiLevelType w:val="hybridMultilevel"/>
    <w:tmpl w:val="186682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E83BB3"/>
    <w:multiLevelType w:val="hybridMultilevel"/>
    <w:tmpl w:val="45B0F8F6"/>
    <w:lvl w:ilvl="0" w:tplc="A6E29E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nsid w:val="54BF5DCD"/>
    <w:multiLevelType w:val="hybridMultilevel"/>
    <w:tmpl w:val="9B6ACFCA"/>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rPr>
        <w:rFonts w:hint="default"/>
      </w:rPr>
    </w:lvl>
    <w:lvl w:ilvl="2" w:tplc="F4E6C534">
      <w:start w:val="1"/>
      <w:numFmt w:val="decimal"/>
      <w:lvlText w:val="%3."/>
      <w:lvlJc w:val="left"/>
      <w:pPr>
        <w:tabs>
          <w:tab w:val="num" w:pos="2340"/>
        </w:tabs>
        <w:ind w:left="2340" w:hanging="720"/>
      </w:pPr>
      <w:rPr>
        <w:rFonts w:ascii="Times New Roman" w:eastAsia="Times New Roman" w:hAnsi="Times New Roman" w:cs="Times New Roman"/>
      </w:rPr>
    </w:lvl>
    <w:lvl w:ilvl="3" w:tplc="80D4E16A">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D7A6B05"/>
    <w:multiLevelType w:val="hybridMultilevel"/>
    <w:tmpl w:val="0EF4FFB4"/>
    <w:lvl w:ilvl="0" w:tplc="1C7E7A2A">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7"/>
  </w:num>
  <w:num w:numId="2">
    <w:abstractNumId w:val="3"/>
  </w:num>
  <w:num w:numId="3">
    <w:abstractNumId w:val="2"/>
  </w:num>
  <w:num w:numId="4">
    <w:abstractNumId w:val="6"/>
  </w:num>
  <w:num w:numId="5">
    <w:abstractNumId w:val="9"/>
  </w:num>
  <w:num w:numId="6">
    <w:abstractNumId w:val="5"/>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71"/>
    <w:rsid w:val="00036719"/>
    <w:rsid w:val="00052786"/>
    <w:rsid w:val="00067A19"/>
    <w:rsid w:val="00074694"/>
    <w:rsid w:val="000E16CF"/>
    <w:rsid w:val="00126D58"/>
    <w:rsid w:val="00176124"/>
    <w:rsid w:val="001A405A"/>
    <w:rsid w:val="00207971"/>
    <w:rsid w:val="00280F34"/>
    <w:rsid w:val="002B4027"/>
    <w:rsid w:val="003244D1"/>
    <w:rsid w:val="003441C1"/>
    <w:rsid w:val="00353BCB"/>
    <w:rsid w:val="003741FB"/>
    <w:rsid w:val="00427C7A"/>
    <w:rsid w:val="00434491"/>
    <w:rsid w:val="004431CA"/>
    <w:rsid w:val="004909AF"/>
    <w:rsid w:val="004F1EAF"/>
    <w:rsid w:val="00645C68"/>
    <w:rsid w:val="006D491F"/>
    <w:rsid w:val="007D5861"/>
    <w:rsid w:val="007E1238"/>
    <w:rsid w:val="00824314"/>
    <w:rsid w:val="00855879"/>
    <w:rsid w:val="0089106F"/>
    <w:rsid w:val="008925C6"/>
    <w:rsid w:val="00914C12"/>
    <w:rsid w:val="0098408B"/>
    <w:rsid w:val="009B6F4C"/>
    <w:rsid w:val="00A37294"/>
    <w:rsid w:val="00A83BA7"/>
    <w:rsid w:val="00AF4134"/>
    <w:rsid w:val="00B159A6"/>
    <w:rsid w:val="00BE19D5"/>
    <w:rsid w:val="00C43807"/>
    <w:rsid w:val="00C5294D"/>
    <w:rsid w:val="00C573DA"/>
    <w:rsid w:val="00C657FC"/>
    <w:rsid w:val="00C72393"/>
    <w:rsid w:val="00C814EE"/>
    <w:rsid w:val="00C9127A"/>
    <w:rsid w:val="00CA5AA2"/>
    <w:rsid w:val="00CC4057"/>
    <w:rsid w:val="00CD5643"/>
    <w:rsid w:val="00D00A8A"/>
    <w:rsid w:val="00D02623"/>
    <w:rsid w:val="00D85EE4"/>
    <w:rsid w:val="00DF442F"/>
    <w:rsid w:val="00E25F99"/>
    <w:rsid w:val="00E41DB7"/>
    <w:rsid w:val="00E81F22"/>
    <w:rsid w:val="00ED69E3"/>
    <w:rsid w:val="00F022D5"/>
    <w:rsid w:val="00FE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99"/>
    <w:pPr>
      <w:ind w:left="720"/>
      <w:contextualSpacing/>
    </w:pPr>
  </w:style>
  <w:style w:type="paragraph" w:styleId="BodyText">
    <w:name w:val="Body Text"/>
    <w:basedOn w:val="Normal"/>
    <w:link w:val="BodyTextChar"/>
    <w:uiPriority w:val="99"/>
    <w:unhideWhenUsed/>
    <w:rsid w:val="00FE195D"/>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FE195D"/>
    <w:rPr>
      <w:rFonts w:ascii="Arial" w:eastAsiaTheme="minorHAnsi" w:hAnsi="Arial" w:cs="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F99"/>
    <w:pPr>
      <w:ind w:left="720"/>
      <w:contextualSpacing/>
    </w:pPr>
  </w:style>
  <w:style w:type="paragraph" w:styleId="BodyText">
    <w:name w:val="Body Text"/>
    <w:basedOn w:val="Normal"/>
    <w:link w:val="BodyTextChar"/>
    <w:uiPriority w:val="99"/>
    <w:unhideWhenUsed/>
    <w:rsid w:val="00FE195D"/>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FE195D"/>
    <w:rPr>
      <w:rFonts w:ascii="Arial" w:eastAsiaTheme="minorHAnsi" w:hAnsi="Arial" w:cs="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1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3</cp:revision>
  <dcterms:created xsi:type="dcterms:W3CDTF">2012-11-01T14:24:00Z</dcterms:created>
  <dcterms:modified xsi:type="dcterms:W3CDTF">2012-11-02T19:23:00Z</dcterms:modified>
</cp:coreProperties>
</file>