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C38EC" w14:textId="77777777" w:rsidR="006A29BB" w:rsidRDefault="00261B4D" w:rsidP="00986534">
      <w:pPr>
        <w:rPr>
          <w:b/>
          <w:sz w:val="28"/>
          <w:szCs w:val="28"/>
        </w:rPr>
      </w:pPr>
      <w:r w:rsidRPr="00261B4D">
        <w:rPr>
          <w:b/>
          <w:sz w:val="28"/>
          <w:szCs w:val="28"/>
        </w:rPr>
        <w:t>Winona State University Course Outline Submission Form</w:t>
      </w:r>
    </w:p>
    <w:p w14:paraId="77307C77" w14:textId="77777777" w:rsidR="00AE64E3" w:rsidRDefault="00AE64E3" w:rsidP="00AE64E3">
      <w:pPr>
        <w:pStyle w:val="NormalWeb"/>
      </w:pPr>
      <w:r>
        <w:t xml:space="preserve">Course Outlines are documents approved by the college and university curriculum committee. The outline reflects extensive course information such as the course title, course description, prerequisites, total credits, lecture/lab breakdown, and student learning outcomes. Courses that meet the Minnesota Transfer Curriculum should indicate the goal areas met by the course. Course outlines are the property of institutions and may be used to have student's courses evaluated for transfer. </w:t>
      </w:r>
      <w:r>
        <w:rPr>
          <w:rStyle w:val="Strong"/>
        </w:rPr>
        <w:t>Note:</w:t>
      </w:r>
      <w:r>
        <w:t xml:space="preserve"> A course syllabus is created by faculty members based on the course outline.</w:t>
      </w:r>
    </w:p>
    <w:tbl>
      <w:tblPr>
        <w:tblStyle w:val="TableGrid"/>
        <w:tblW w:w="0" w:type="auto"/>
        <w:tblLook w:val="04A0" w:firstRow="1" w:lastRow="0" w:firstColumn="1" w:lastColumn="0" w:noHBand="0" w:noVBand="1"/>
      </w:tblPr>
      <w:tblGrid>
        <w:gridCol w:w="2898"/>
        <w:gridCol w:w="4050"/>
      </w:tblGrid>
      <w:tr w:rsidR="006A29BB" w14:paraId="0B72DDA4" w14:textId="77777777" w:rsidTr="00F5706F">
        <w:tc>
          <w:tcPr>
            <w:tcW w:w="2898" w:type="dxa"/>
            <w:vAlign w:val="bottom"/>
          </w:tcPr>
          <w:p w14:paraId="1A23CD0E" w14:textId="77777777" w:rsidR="006A29BB" w:rsidRPr="00630F01" w:rsidRDefault="006A29BB" w:rsidP="00F5706F">
            <w:pPr>
              <w:rPr>
                <w:b/>
              </w:rPr>
            </w:pPr>
            <w:r w:rsidRPr="00630F01">
              <w:rPr>
                <w:b/>
              </w:rPr>
              <w:t>Course Subject</w:t>
            </w:r>
          </w:p>
        </w:tc>
        <w:tc>
          <w:tcPr>
            <w:tcW w:w="4050" w:type="dxa"/>
            <w:vAlign w:val="bottom"/>
          </w:tcPr>
          <w:p w14:paraId="6A7E543F" w14:textId="77777777" w:rsidR="006A29BB" w:rsidRPr="00630F01" w:rsidRDefault="006A29BB" w:rsidP="00F5706F">
            <w:pPr>
              <w:rPr>
                <w:b/>
              </w:rPr>
            </w:pPr>
            <w:r w:rsidRPr="00630F01">
              <w:rPr>
                <w:b/>
              </w:rPr>
              <w:t>Course Number</w:t>
            </w:r>
          </w:p>
        </w:tc>
      </w:tr>
      <w:tr w:rsidR="006A29BB" w14:paraId="6C8CED95" w14:textId="77777777" w:rsidTr="00F5706F">
        <w:trPr>
          <w:trHeight w:val="386"/>
        </w:trPr>
        <w:tc>
          <w:tcPr>
            <w:tcW w:w="2898" w:type="dxa"/>
            <w:vAlign w:val="bottom"/>
          </w:tcPr>
          <w:sdt>
            <w:sdtPr>
              <w:rPr>
                <w:sz w:val="20"/>
                <w:szCs w:val="20"/>
              </w:rPr>
              <w:alias w:val="Subject Code"/>
              <w:tag w:val="SubjectCode"/>
              <w:id w:val="449749148"/>
              <w:placeholder>
                <w:docPart w:val="80AEB2B9424A496E97646924CE530F0D"/>
              </w:placeholder>
              <w:showingPlcHdr/>
              <w:comboBox>
                <w:listItem w:displayText="AAD" w:value="AAD"/>
                <w:listItem w:displayText="ACCT" w:value="ACCT"/>
                <w:listItem w:displayText="AIU" w:value="AIU"/>
                <w:listItem w:displayText="ARAB" w:value="ARAB"/>
                <w:listItem w:displayText="ART" w:value="ART"/>
                <w:listItem w:displayText="BIOL" w:value="BIOL"/>
                <w:listItem w:displayText="BUED" w:value="BUED"/>
                <w:listItem w:displayText="BUSA" w:value="BUSA"/>
                <w:listItem w:displayText="CAST" w:value="CAST"/>
                <w:listItem w:displayText="CC" w:value="CC"/>
                <w:listItem w:displayText="CE" w:value="CE"/>
                <w:listItem w:displayText="CHEM" w:value="CHEM"/>
                <w:listItem w:displayText="CHIN" w:value="CHIN"/>
                <w:listItem w:displayText="CM" w:value="CM"/>
                <w:listItem w:displayText="CME" w:value="CME"/>
                <w:listItem w:displayText="CMST" w:value="CMST"/>
                <w:listItem w:displayText="COOP" w:value="COOP"/>
                <w:listItem w:displayText="CS" w:value="CS"/>
                <w:listItem w:displayText="CSED" w:value="CSED"/>
                <w:listItem w:displayText="ECON" w:value="ECON"/>
                <w:listItem w:displayText="EDST" w:value="EDST"/>
                <w:listItem w:displayText="EDUC" w:value="EDUC"/>
                <w:listItem w:displayText="EFRT" w:value="EFRT"/>
                <w:listItem w:displayText="EL" w:value="EL"/>
                <w:listItem w:displayText="ELC" w:value="ELC"/>
                <w:listItem w:displayText="ENG" w:value="ENG"/>
                <w:listItem w:displayText="ENGR" w:value="ENGR"/>
                <w:listItem w:displayText="FILM" w:value="FILM"/>
                <w:listItem w:displayText="FIN" w:value="FIN"/>
                <w:listItem w:displayText="FLAN" w:value="FLAN"/>
                <w:listItem w:displayText="FREN" w:value="FREN"/>
                <w:listItem w:displayText="GEOG" w:value="GEOG"/>
                <w:listItem w:displayText="GEOS" w:value="GEOS"/>
                <w:listItem w:displayText="GERM" w:value="GERM"/>
                <w:listItem w:displayText="GS" w:value="GS"/>
                <w:listItem w:displayText="HERS" w:value="HERS"/>
                <w:listItem w:displayText="HIST" w:value="HIST"/>
                <w:listItem w:displayText="HUM" w:value="HUM"/>
                <w:listItem w:displayText="JPN" w:value="JPN"/>
                <w:listItem w:displayText="LIBS" w:value="LIBS"/>
                <w:listItem w:displayText="MATH" w:value="MATH"/>
                <w:listItem w:displayText="MCOM" w:value="MCOM"/>
                <w:listItem w:displayText="MGMT" w:value="MGMT"/>
                <w:listItem w:displayText="MIS" w:value="MIS"/>
                <w:listItem w:displayText="MKTG" w:value="MKTG"/>
                <w:listItem w:displayText="MTED" w:value="MTED"/>
                <w:listItem w:displayText="MUS" w:value="MUS"/>
                <w:listItem w:displayText="NURS" w:value="NURS"/>
                <w:listItem w:displayText="OM" w:value="OM"/>
                <w:listItem w:displayText="OR" w:value="OR"/>
                <w:listItem w:displayText="PER" w:value="PER"/>
                <w:listItem w:displayText="PESS" w:value="PESS"/>
                <w:listItem w:displayText="PHIL" w:value="PHIL"/>
                <w:listItem w:displayText="PHYS" w:value="PHYS"/>
                <w:listItem w:displayText="POLS" w:value="POLS"/>
                <w:listItem w:displayText="PS" w:value="PS"/>
                <w:listItem w:displayText="PSY" w:value="PSY"/>
                <w:listItem w:displayText="RED" w:value="RED"/>
                <w:listItem w:displayText="REGC" w:value="REGC"/>
                <w:listItem w:displayText="RESC" w:value="RESC"/>
                <w:listItem w:displayText="RTTR" w:value="RTTR"/>
                <w:listItem w:displayText="SCIE" w:value="SCIE"/>
                <w:listItem w:displayText="SOC" w:value="SOC"/>
                <w:listItem w:displayText="SOCW" w:value="SOCW"/>
                <w:listItem w:displayText="SPAN" w:value="SPAN"/>
                <w:listItem w:displayText="SPED" w:value="SPED"/>
                <w:listItem w:displayText="STAB" w:value="STAB"/>
                <w:listItem w:displayText="STAT" w:value="STAT"/>
                <w:listItem w:displayText="SU" w:value="SU"/>
                <w:listItem w:displayText="TECH" w:value="TECH"/>
                <w:listItem w:displayText="THAD" w:value="THAD"/>
                <w:listItem w:displayText="WAGS" w:value="WAGS"/>
                <w:listItem w:displayText="WS" w:value="WS"/>
              </w:comboBox>
            </w:sdtPr>
            <w:sdtEndPr/>
            <w:sdtContent>
              <w:p w14:paraId="50AD8D81" w14:textId="77777777" w:rsidR="006A29BB" w:rsidRDefault="006A29BB" w:rsidP="00F5706F">
                <w:pPr>
                  <w:rPr>
                    <w:sz w:val="20"/>
                    <w:szCs w:val="20"/>
                  </w:rPr>
                </w:pPr>
                <w:r w:rsidRPr="00540C3E">
                  <w:rPr>
                    <w:rStyle w:val="PlaceholderText"/>
                  </w:rPr>
                  <w:t>Please choose a subject.</w:t>
                </w:r>
              </w:p>
            </w:sdtContent>
          </w:sdt>
        </w:tc>
        <w:bookmarkStart w:id="0" w:name="CourseNumber"/>
        <w:tc>
          <w:tcPr>
            <w:tcW w:w="4050" w:type="dxa"/>
            <w:vAlign w:val="bottom"/>
          </w:tcPr>
          <w:p w14:paraId="2D1A7F28" w14:textId="77777777" w:rsidR="006A29BB" w:rsidRDefault="0007476C" w:rsidP="00DF45EF">
            <w:pPr>
              <w:rPr>
                <w:sz w:val="20"/>
                <w:szCs w:val="20"/>
              </w:rPr>
            </w:pPr>
            <w:r>
              <w:rPr>
                <w:sz w:val="20"/>
                <w:szCs w:val="20"/>
              </w:rPr>
              <w:fldChar w:fldCharType="begin">
                <w:ffData>
                  <w:name w:val="CourseNumber"/>
                  <w:enabled/>
                  <w:calcOnExit w:val="0"/>
                  <w:textInput/>
                </w:ffData>
              </w:fldChar>
            </w:r>
            <w:r w:rsidR="00093049">
              <w:rPr>
                <w:sz w:val="20"/>
                <w:szCs w:val="20"/>
              </w:rPr>
              <w:instrText xml:space="preserve"> FORMTEXT </w:instrText>
            </w:r>
            <w:r>
              <w:rPr>
                <w:sz w:val="20"/>
                <w:szCs w:val="20"/>
              </w:rPr>
            </w:r>
            <w:r>
              <w:rPr>
                <w:sz w:val="20"/>
                <w:szCs w:val="20"/>
              </w:rPr>
              <w:fldChar w:fldCharType="separate"/>
            </w:r>
            <w:r w:rsidR="00093049">
              <w:rPr>
                <w:noProof/>
                <w:sz w:val="20"/>
                <w:szCs w:val="20"/>
              </w:rPr>
              <w:t> </w:t>
            </w:r>
            <w:r w:rsidR="00093049">
              <w:rPr>
                <w:noProof/>
                <w:sz w:val="20"/>
                <w:szCs w:val="20"/>
              </w:rPr>
              <w:t> </w:t>
            </w:r>
            <w:r w:rsidR="00093049">
              <w:rPr>
                <w:noProof/>
                <w:sz w:val="20"/>
                <w:szCs w:val="20"/>
              </w:rPr>
              <w:t> </w:t>
            </w:r>
            <w:r w:rsidR="00093049">
              <w:rPr>
                <w:noProof/>
                <w:sz w:val="20"/>
                <w:szCs w:val="20"/>
              </w:rPr>
              <w:t> </w:t>
            </w:r>
            <w:r w:rsidR="00093049">
              <w:rPr>
                <w:noProof/>
                <w:sz w:val="20"/>
                <w:szCs w:val="20"/>
              </w:rPr>
              <w:t> </w:t>
            </w:r>
            <w:r>
              <w:rPr>
                <w:sz w:val="20"/>
                <w:szCs w:val="20"/>
              </w:rPr>
              <w:fldChar w:fldCharType="end"/>
            </w:r>
            <w:bookmarkEnd w:id="0"/>
          </w:p>
        </w:tc>
      </w:tr>
    </w:tbl>
    <w:p w14:paraId="758354FA" w14:textId="77777777" w:rsidR="0057712E" w:rsidRDefault="0057712E" w:rsidP="00986534">
      <w:pPr>
        <w:rPr>
          <w:sz w:val="20"/>
          <w:szCs w:val="20"/>
        </w:rPr>
      </w:pPr>
    </w:p>
    <w:p w14:paraId="4A5FF1BB" w14:textId="77777777" w:rsidR="0057712E" w:rsidRDefault="0057712E" w:rsidP="00986534">
      <w:pPr>
        <w:rPr>
          <w:sz w:val="20"/>
          <w:szCs w:val="20"/>
        </w:rPr>
      </w:pPr>
      <w:r w:rsidRPr="0057712E">
        <w:rPr>
          <w:sz w:val="20"/>
          <w:szCs w:val="20"/>
          <w:highlight w:val="green"/>
        </w:rPr>
        <w:t>Please choose a Course Subject from the list provided above</w:t>
      </w:r>
      <w:r>
        <w:rPr>
          <w:sz w:val="20"/>
          <w:szCs w:val="20"/>
          <w:highlight w:val="green"/>
        </w:rPr>
        <w:t xml:space="preserve"> by clicking in the first space</w:t>
      </w:r>
      <w:r w:rsidRPr="0057712E">
        <w:rPr>
          <w:sz w:val="20"/>
          <w:szCs w:val="20"/>
          <w:highlight w:val="green"/>
        </w:rPr>
        <w:t>.  Type the Course Number in the next space provided above.</w:t>
      </w:r>
      <w:r w:rsidR="00621B6C">
        <w:rPr>
          <w:sz w:val="20"/>
          <w:szCs w:val="20"/>
        </w:rPr>
        <w:t xml:space="preserve">  </w:t>
      </w:r>
    </w:p>
    <w:p w14:paraId="5DC976F6" w14:textId="77777777" w:rsidR="0057712E" w:rsidRDefault="0057712E" w:rsidP="00986534">
      <w:pPr>
        <w:rPr>
          <w:sz w:val="20"/>
          <w:szCs w:val="20"/>
        </w:rPr>
      </w:pPr>
    </w:p>
    <w:p w14:paraId="14E5A804" w14:textId="77777777" w:rsidR="006A29BB" w:rsidRDefault="0057712E" w:rsidP="00986534">
      <w:pPr>
        <w:rPr>
          <w:sz w:val="20"/>
          <w:szCs w:val="20"/>
        </w:rPr>
      </w:pPr>
      <w:r w:rsidRPr="0057712E">
        <w:rPr>
          <w:sz w:val="20"/>
          <w:szCs w:val="20"/>
          <w:highlight w:val="green"/>
        </w:rPr>
        <w:t>NO ENTRY REQUIRED IN A or B below.</w:t>
      </w:r>
    </w:p>
    <w:p w14:paraId="496B6377" w14:textId="77777777" w:rsidR="0057712E" w:rsidRDefault="0057712E" w:rsidP="00986534">
      <w:pPr>
        <w:rPr>
          <w:sz w:val="20"/>
          <w:szCs w:val="20"/>
        </w:rPr>
      </w:pPr>
    </w:p>
    <w:sdt>
      <w:sdtPr>
        <w:rPr>
          <w:sz w:val="20"/>
          <w:szCs w:val="20"/>
        </w:rPr>
        <w:alias w:val="Introduction"/>
        <w:tag w:val="Introduction"/>
        <w:id w:val="738519997"/>
        <w:lock w:val="sdtContentLocked"/>
        <w:placeholder>
          <w:docPart w:val="9409C99A07E24A28865385D580D7583E"/>
        </w:placeholder>
        <w:showingPlcHdr/>
      </w:sdtPr>
      <w:sdtEndPr/>
      <w:sdtContent>
        <w:p w14:paraId="37D3A70B" w14:textId="77777777" w:rsidR="00630F01" w:rsidRPr="00986534" w:rsidRDefault="00630F01" w:rsidP="00630F01">
          <w:pPr>
            <w:rPr>
              <w:b/>
              <w:sz w:val="20"/>
              <w:szCs w:val="20"/>
            </w:rPr>
          </w:pPr>
          <w:r w:rsidRPr="00986534">
            <w:rPr>
              <w:b/>
              <w:sz w:val="20"/>
              <w:szCs w:val="20"/>
            </w:rPr>
            <w:t>A. COURSE DESCRIPTION</w:t>
          </w:r>
        </w:p>
        <w:p w14:paraId="4DBC3087" w14:textId="77777777" w:rsidR="00630F01" w:rsidRPr="00986534" w:rsidRDefault="00630F01" w:rsidP="00630F01">
          <w:pPr>
            <w:rPr>
              <w:sz w:val="20"/>
              <w:szCs w:val="20"/>
            </w:rPr>
          </w:pPr>
        </w:p>
        <w:p w14:paraId="479E9B96" w14:textId="77777777" w:rsidR="00630F01" w:rsidRPr="00986534" w:rsidRDefault="00630F01" w:rsidP="00630F01">
          <w:pPr>
            <w:rPr>
              <w:sz w:val="20"/>
              <w:szCs w:val="20"/>
            </w:rPr>
          </w:pPr>
          <w:r w:rsidRPr="00986534">
            <w:rPr>
              <w:sz w:val="20"/>
              <w:szCs w:val="20"/>
            </w:rPr>
            <w:t>This section prints course credits, the number of lecture, lab and/or OJT hours per week (*.* if none entered), prerequisites, co-requisites, and MN transfer curriculum goal areas (None if none entered) and the course description itself as they’ve been entered into ISRS Curriculum Management.</w:t>
          </w:r>
        </w:p>
        <w:p w14:paraId="2AC39C97" w14:textId="77777777" w:rsidR="00630F01" w:rsidRPr="00986534" w:rsidRDefault="00630F01" w:rsidP="00630F01">
          <w:pPr>
            <w:rPr>
              <w:sz w:val="20"/>
              <w:szCs w:val="20"/>
            </w:rPr>
          </w:pPr>
        </w:p>
        <w:p w14:paraId="2D5B1131" w14:textId="77777777" w:rsidR="00630F01" w:rsidRPr="00986534" w:rsidRDefault="00630F01" w:rsidP="00630F01">
          <w:pPr>
            <w:rPr>
              <w:sz w:val="20"/>
              <w:szCs w:val="20"/>
            </w:rPr>
          </w:pPr>
          <w:r w:rsidRPr="00986534">
            <w:rPr>
              <w:sz w:val="20"/>
              <w:szCs w:val="20"/>
            </w:rPr>
            <w:t>Credits</w:t>
          </w:r>
          <w:r w:rsidRPr="00986534">
            <w:rPr>
              <w:sz w:val="20"/>
              <w:szCs w:val="20"/>
            </w:rPr>
            <w:tab/>
            <w:t xml:space="preserve"> - Course Outline, Credits tab</w:t>
          </w:r>
          <w:r w:rsidRPr="00986534">
            <w:rPr>
              <w:sz w:val="20"/>
              <w:szCs w:val="20"/>
            </w:rPr>
            <w:tab/>
          </w:r>
          <w:r w:rsidRPr="00986534">
            <w:rPr>
              <w:sz w:val="20"/>
              <w:szCs w:val="20"/>
            </w:rPr>
            <w:tab/>
            <w:t>Prerequisites – Course Outline, Prerequisites tab</w:t>
          </w:r>
        </w:p>
        <w:p w14:paraId="19AF5175" w14:textId="77777777" w:rsidR="00630F01" w:rsidRPr="00986534" w:rsidRDefault="00630F01" w:rsidP="00630F01">
          <w:pPr>
            <w:rPr>
              <w:sz w:val="20"/>
              <w:szCs w:val="20"/>
            </w:rPr>
          </w:pPr>
          <w:r w:rsidRPr="00986534">
            <w:rPr>
              <w:sz w:val="20"/>
              <w:szCs w:val="20"/>
            </w:rPr>
            <w:t>Lab Hours/Week – Academic Details</w:t>
          </w:r>
          <w:r w:rsidRPr="00986534">
            <w:rPr>
              <w:sz w:val="20"/>
              <w:szCs w:val="20"/>
            </w:rPr>
            <w:tab/>
          </w:r>
          <w:r w:rsidRPr="00986534">
            <w:rPr>
              <w:sz w:val="20"/>
              <w:szCs w:val="20"/>
            </w:rPr>
            <w:tab/>
            <w:t>Co</w:t>
          </w:r>
          <w:r>
            <w:rPr>
              <w:sz w:val="20"/>
              <w:szCs w:val="20"/>
            </w:rPr>
            <w:t>-</w:t>
          </w:r>
          <w:r w:rsidRPr="00986534">
            <w:rPr>
              <w:sz w:val="20"/>
              <w:szCs w:val="20"/>
            </w:rPr>
            <w:t>requisites – Course Outline, Co-Requisites tab</w:t>
          </w:r>
        </w:p>
        <w:p w14:paraId="75D4A202" w14:textId="77777777" w:rsidR="00630F01" w:rsidRPr="00986534" w:rsidRDefault="00630F01" w:rsidP="00630F01">
          <w:pPr>
            <w:rPr>
              <w:sz w:val="20"/>
              <w:szCs w:val="20"/>
            </w:rPr>
          </w:pPr>
          <w:r w:rsidRPr="00986534">
            <w:rPr>
              <w:sz w:val="20"/>
              <w:szCs w:val="20"/>
            </w:rPr>
            <w:t>Lecture Hours/Week – Academic Details</w:t>
          </w:r>
        </w:p>
        <w:p w14:paraId="795822E1" w14:textId="77777777" w:rsidR="00630F01" w:rsidRPr="00986534" w:rsidRDefault="00630F01" w:rsidP="00630F01">
          <w:pPr>
            <w:rPr>
              <w:sz w:val="20"/>
              <w:szCs w:val="20"/>
            </w:rPr>
          </w:pPr>
          <w:r w:rsidRPr="00986534">
            <w:rPr>
              <w:sz w:val="20"/>
              <w:szCs w:val="20"/>
            </w:rPr>
            <w:t>OJT Hours/Week – Academic Details</w:t>
          </w:r>
        </w:p>
        <w:p w14:paraId="453F1131" w14:textId="77777777" w:rsidR="00630F01" w:rsidRPr="00986534" w:rsidRDefault="00630F01" w:rsidP="00630F01">
          <w:pPr>
            <w:rPr>
              <w:sz w:val="20"/>
              <w:szCs w:val="20"/>
            </w:rPr>
          </w:pPr>
        </w:p>
        <w:p w14:paraId="1F835D98" w14:textId="77777777" w:rsidR="00630F01" w:rsidRPr="00986534" w:rsidRDefault="00630F01" w:rsidP="00630F01">
          <w:pPr>
            <w:rPr>
              <w:sz w:val="20"/>
              <w:szCs w:val="20"/>
            </w:rPr>
          </w:pPr>
          <w:r w:rsidRPr="00986534">
            <w:rPr>
              <w:sz w:val="20"/>
              <w:szCs w:val="20"/>
            </w:rPr>
            <w:t>MnTC Goals – Course Outline, MN Transfer Goals tab</w:t>
          </w:r>
        </w:p>
        <w:p w14:paraId="0DAA4D10" w14:textId="77777777" w:rsidR="00630F01" w:rsidRPr="00986534" w:rsidRDefault="00630F01" w:rsidP="00630F01">
          <w:pPr>
            <w:rPr>
              <w:sz w:val="20"/>
              <w:szCs w:val="20"/>
            </w:rPr>
          </w:pPr>
        </w:p>
        <w:p w14:paraId="595B252B" w14:textId="77777777" w:rsidR="00630F01" w:rsidRPr="00986534" w:rsidRDefault="00630F01" w:rsidP="00630F01">
          <w:pPr>
            <w:rPr>
              <w:sz w:val="20"/>
              <w:szCs w:val="20"/>
            </w:rPr>
          </w:pPr>
          <w:r w:rsidRPr="00986534">
            <w:rPr>
              <w:sz w:val="20"/>
              <w:szCs w:val="20"/>
            </w:rPr>
            <w:t>Description – Course Outline, Description tab</w:t>
          </w:r>
        </w:p>
        <w:p w14:paraId="18ADD1F8" w14:textId="77777777" w:rsidR="00630F01" w:rsidRPr="00986534" w:rsidRDefault="00630F01" w:rsidP="00630F01">
          <w:pPr>
            <w:rPr>
              <w:sz w:val="20"/>
              <w:szCs w:val="20"/>
            </w:rPr>
          </w:pPr>
        </w:p>
        <w:p w14:paraId="5F5CC76C" w14:textId="77777777" w:rsidR="00630F01" w:rsidRDefault="00630F01" w:rsidP="00630F01">
          <w:pPr>
            <w:rPr>
              <w:b/>
              <w:sz w:val="20"/>
              <w:szCs w:val="20"/>
            </w:rPr>
          </w:pPr>
          <w:r w:rsidRPr="00986534">
            <w:rPr>
              <w:b/>
              <w:sz w:val="20"/>
              <w:szCs w:val="20"/>
            </w:rPr>
            <w:t>B. COURSE EFFECTIVE DATES</w:t>
          </w:r>
        </w:p>
        <w:p w14:paraId="055B5A26" w14:textId="77777777" w:rsidR="00630F01" w:rsidRPr="00986534" w:rsidRDefault="00630F01" w:rsidP="00630F01">
          <w:pPr>
            <w:rPr>
              <w:sz w:val="20"/>
              <w:szCs w:val="20"/>
            </w:rPr>
          </w:pPr>
        </w:p>
        <w:p w14:paraId="1C9E041A" w14:textId="77777777" w:rsidR="00630F01" w:rsidRPr="00986534" w:rsidRDefault="00630F01" w:rsidP="00630F01">
          <w:pPr>
            <w:rPr>
              <w:sz w:val="20"/>
              <w:szCs w:val="20"/>
            </w:rPr>
          </w:pPr>
          <w:r w:rsidRPr="00986534">
            <w:rPr>
              <w:sz w:val="20"/>
              <w:szCs w:val="20"/>
            </w:rPr>
            <w:t>These dates are pulled from the effective date range displayed in Course Outline summary data</w:t>
          </w:r>
        </w:p>
        <w:p w14:paraId="751017EF" w14:textId="77777777" w:rsidR="00630F01" w:rsidRPr="00986534" w:rsidRDefault="00630F01" w:rsidP="00630F01">
          <w:pPr>
            <w:rPr>
              <w:sz w:val="20"/>
              <w:szCs w:val="20"/>
            </w:rPr>
          </w:pPr>
        </w:p>
        <w:p w14:paraId="05731866" w14:textId="77777777" w:rsidR="00630F01" w:rsidRPr="00986534" w:rsidRDefault="00630F01" w:rsidP="00630F01">
          <w:pPr>
            <w:rPr>
              <w:b/>
              <w:sz w:val="20"/>
              <w:szCs w:val="20"/>
            </w:rPr>
          </w:pPr>
          <w:r w:rsidRPr="00986534">
            <w:rPr>
              <w:b/>
              <w:sz w:val="20"/>
              <w:szCs w:val="20"/>
            </w:rPr>
            <w:t>C. OUTLINE OF MAJOR CONTENT AREAS</w:t>
          </w:r>
        </w:p>
        <w:p w14:paraId="2B7BBC2D" w14:textId="77777777" w:rsidR="00630F01" w:rsidRDefault="007B5D50" w:rsidP="00630F01">
          <w:pPr>
            <w:rPr>
              <w:sz w:val="20"/>
              <w:szCs w:val="20"/>
            </w:rPr>
          </w:pPr>
        </w:p>
      </w:sdtContent>
    </w:sdt>
    <w:p w14:paraId="44EEC9E3" w14:textId="77777777" w:rsidR="00FD59A9" w:rsidRDefault="00FD59A9" w:rsidP="00630F01">
      <w:pPr>
        <w:rPr>
          <w:sz w:val="20"/>
          <w:szCs w:val="20"/>
        </w:rPr>
      </w:pPr>
      <w:r>
        <w:rPr>
          <w:sz w:val="20"/>
          <w:szCs w:val="20"/>
        </w:rPr>
        <w:t>This section contains a broad topical outline identifying major subjects to be covered in the course.  The outline should follow a traditional outline format as indicated below.</w:t>
      </w:r>
    </w:p>
    <w:p w14:paraId="17C3E481" w14:textId="77777777" w:rsidR="00FD59A9" w:rsidRDefault="00FD59A9" w:rsidP="00630F01">
      <w:pPr>
        <w:rPr>
          <w:sz w:val="20"/>
          <w:szCs w:val="20"/>
        </w:rPr>
      </w:pPr>
    </w:p>
    <w:sdt>
      <w:sdtPr>
        <w:alias w:val="Major Content Areas"/>
        <w:tag w:val="MCA"/>
        <w:id w:val="1483656872"/>
        <w:lock w:val="sdtLocked"/>
        <w:placeholder>
          <w:docPart w:val="54F508AD47FE4B89AAD49F00570CC2BB"/>
        </w:placeholder>
      </w:sdtPr>
      <w:sdtEndPr/>
      <w:sdtContent>
        <w:p w14:paraId="5121F6F0" w14:textId="77777777" w:rsidR="00093049" w:rsidRDefault="00621B6C" w:rsidP="00093049">
          <w:r>
            <w:rPr>
              <w:highlight w:val="green"/>
            </w:rPr>
            <w:t>Please type your course outline using the outline format illustrated below.  I</w:t>
          </w:r>
          <w:r w:rsidR="00093049" w:rsidRPr="0057712E">
            <w:rPr>
              <w:highlight w:val="green"/>
            </w:rPr>
            <w:t>f you have a pre-existing outline, copy and paste be</w:t>
          </w:r>
          <w:r>
            <w:rPr>
              <w:highlight w:val="green"/>
            </w:rPr>
            <w:t>low</w:t>
          </w:r>
          <w:r w:rsidRPr="00621B6C">
            <w:rPr>
              <w:highlight w:val="green"/>
            </w:rPr>
            <w:t xml:space="preserve">.  </w:t>
          </w:r>
          <w:r w:rsidR="00813319" w:rsidRPr="00621B6C">
            <w:rPr>
              <w:highlight w:val="green"/>
            </w:rPr>
            <w:t xml:space="preserve">  Please note there is a limit of 600 spaces per </w:t>
          </w:r>
          <w:r w:rsidR="005468D3" w:rsidRPr="00621B6C">
            <w:rPr>
              <w:highlight w:val="green"/>
            </w:rPr>
            <w:t>m</w:t>
          </w:r>
          <w:r w:rsidR="00813319" w:rsidRPr="00621B6C">
            <w:rPr>
              <w:highlight w:val="green"/>
            </w:rPr>
            <w:t>ajor content area.</w:t>
          </w:r>
        </w:p>
        <w:p w14:paraId="1F0B395E" w14:textId="77777777" w:rsidR="00621B6C" w:rsidRDefault="00621B6C" w:rsidP="00621B6C">
          <w:pPr>
            <w:ind w:left="360"/>
            <w:rPr>
              <w:sz w:val="20"/>
              <w:szCs w:val="20"/>
            </w:rPr>
          </w:pPr>
        </w:p>
        <w:p w14:paraId="0CA49F5F" w14:textId="77777777" w:rsidR="00093049" w:rsidRPr="00621B6C" w:rsidRDefault="00621B6C" w:rsidP="00621B6C">
          <w:pPr>
            <w:pStyle w:val="ListParagraph"/>
            <w:numPr>
              <w:ilvl w:val="0"/>
              <w:numId w:val="3"/>
            </w:numPr>
            <w:rPr>
              <w:sz w:val="20"/>
              <w:szCs w:val="20"/>
            </w:rPr>
          </w:pPr>
          <w:r>
            <w:rPr>
              <w:sz w:val="20"/>
              <w:szCs w:val="20"/>
            </w:rPr>
            <w:t xml:space="preserve"> </w:t>
          </w:r>
          <w:r w:rsidR="00324345" w:rsidRPr="00621B6C">
            <w:rPr>
              <w:sz w:val="20"/>
              <w:szCs w:val="20"/>
            </w:rPr>
            <w:t xml:space="preserve">Major </w:t>
          </w:r>
          <w:r w:rsidR="0051041B" w:rsidRPr="00621B6C">
            <w:rPr>
              <w:sz w:val="20"/>
              <w:szCs w:val="20"/>
            </w:rPr>
            <w:t>content area 1</w:t>
          </w:r>
        </w:p>
        <w:p w14:paraId="2282B949" w14:textId="77777777" w:rsidR="00324345" w:rsidRPr="003366B4" w:rsidRDefault="0051041B" w:rsidP="00324345">
          <w:pPr>
            <w:pStyle w:val="ListParagraph"/>
            <w:widowControl w:val="0"/>
            <w:numPr>
              <w:ilvl w:val="1"/>
              <w:numId w:val="3"/>
            </w:numPr>
            <w:autoSpaceDE w:val="0"/>
            <w:autoSpaceDN w:val="0"/>
            <w:adjustRightInd w:val="0"/>
            <w:rPr>
              <w:color w:val="000000" w:themeColor="text1"/>
              <w:sz w:val="22"/>
              <w:szCs w:val="22"/>
            </w:rPr>
          </w:pPr>
          <w:r>
            <w:rPr>
              <w:color w:val="000000" w:themeColor="text1"/>
              <w:sz w:val="22"/>
              <w:szCs w:val="22"/>
            </w:rPr>
            <w:t>Sub-item 1</w:t>
          </w:r>
        </w:p>
        <w:p w14:paraId="0C0ADAB9" w14:textId="77777777" w:rsidR="00324345" w:rsidRPr="003366B4" w:rsidRDefault="0051041B" w:rsidP="00324345">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Sub-sub-item 1</w:t>
          </w:r>
        </w:p>
        <w:p w14:paraId="17759D56" w14:textId="77777777" w:rsidR="00324345" w:rsidRPr="003366B4" w:rsidRDefault="0051041B" w:rsidP="00324345">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Sub-sub-item 2</w:t>
          </w:r>
        </w:p>
        <w:p w14:paraId="1621B394" w14:textId="77777777" w:rsidR="00324345" w:rsidRPr="003366B4" w:rsidRDefault="0051041B" w:rsidP="00324345">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Etc.</w:t>
          </w:r>
        </w:p>
        <w:p w14:paraId="25F2E53F" w14:textId="77777777" w:rsidR="0051041B" w:rsidRPr="003366B4" w:rsidRDefault="0051041B" w:rsidP="0051041B">
          <w:pPr>
            <w:pStyle w:val="ListParagraph"/>
            <w:widowControl w:val="0"/>
            <w:numPr>
              <w:ilvl w:val="1"/>
              <w:numId w:val="3"/>
            </w:numPr>
            <w:autoSpaceDE w:val="0"/>
            <w:autoSpaceDN w:val="0"/>
            <w:adjustRightInd w:val="0"/>
            <w:rPr>
              <w:color w:val="000000" w:themeColor="text1"/>
              <w:sz w:val="22"/>
              <w:szCs w:val="22"/>
            </w:rPr>
          </w:pPr>
          <w:r>
            <w:rPr>
              <w:color w:val="000000" w:themeColor="text1"/>
              <w:sz w:val="22"/>
              <w:szCs w:val="22"/>
            </w:rPr>
            <w:t>Sub-item 2</w:t>
          </w:r>
        </w:p>
        <w:p w14:paraId="7251695E" w14:textId="77777777" w:rsidR="0051041B" w:rsidRPr="003366B4" w:rsidRDefault="0051041B" w:rsidP="0051041B">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Sub-sub-item 1</w:t>
          </w:r>
        </w:p>
        <w:p w14:paraId="38441FEE" w14:textId="77777777" w:rsidR="00324345" w:rsidRPr="0051041B" w:rsidRDefault="0051041B" w:rsidP="0051041B">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Sub-sub-item 2</w:t>
          </w:r>
        </w:p>
        <w:p w14:paraId="2889ACC7" w14:textId="77777777" w:rsidR="00324345" w:rsidRPr="003366B4" w:rsidRDefault="0051041B" w:rsidP="00324345">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Etc.</w:t>
          </w:r>
        </w:p>
        <w:p w14:paraId="44B6146D" w14:textId="77777777" w:rsidR="0051041B" w:rsidRDefault="0051041B" w:rsidP="0051041B">
          <w:pPr>
            <w:pStyle w:val="ListParagraph"/>
            <w:numPr>
              <w:ilvl w:val="0"/>
              <w:numId w:val="3"/>
            </w:numPr>
            <w:rPr>
              <w:sz w:val="20"/>
              <w:szCs w:val="20"/>
            </w:rPr>
          </w:pPr>
          <w:r>
            <w:rPr>
              <w:sz w:val="20"/>
              <w:szCs w:val="20"/>
            </w:rPr>
            <w:t>Major content area 2</w:t>
          </w:r>
        </w:p>
        <w:p w14:paraId="183A740A" w14:textId="77777777" w:rsidR="0051041B" w:rsidRPr="003366B4" w:rsidRDefault="0051041B" w:rsidP="0051041B">
          <w:pPr>
            <w:pStyle w:val="ListParagraph"/>
            <w:widowControl w:val="0"/>
            <w:numPr>
              <w:ilvl w:val="1"/>
              <w:numId w:val="3"/>
            </w:numPr>
            <w:autoSpaceDE w:val="0"/>
            <w:autoSpaceDN w:val="0"/>
            <w:adjustRightInd w:val="0"/>
            <w:rPr>
              <w:color w:val="000000" w:themeColor="text1"/>
              <w:sz w:val="22"/>
              <w:szCs w:val="22"/>
            </w:rPr>
          </w:pPr>
          <w:r>
            <w:rPr>
              <w:color w:val="000000" w:themeColor="text1"/>
              <w:sz w:val="22"/>
              <w:szCs w:val="22"/>
            </w:rPr>
            <w:t>Sub-item 1</w:t>
          </w:r>
        </w:p>
        <w:p w14:paraId="15826054" w14:textId="77777777" w:rsidR="0051041B" w:rsidRPr="003366B4" w:rsidRDefault="0051041B" w:rsidP="0051041B">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Sub-sub-item 1</w:t>
          </w:r>
        </w:p>
        <w:p w14:paraId="45B62EF0" w14:textId="77777777" w:rsidR="0051041B" w:rsidRPr="003366B4" w:rsidRDefault="0051041B" w:rsidP="0051041B">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Etc.</w:t>
          </w:r>
        </w:p>
        <w:p w14:paraId="79337E68" w14:textId="77777777" w:rsidR="0051041B" w:rsidRPr="003366B4" w:rsidRDefault="0051041B" w:rsidP="0051041B">
          <w:pPr>
            <w:pStyle w:val="ListParagraph"/>
            <w:widowControl w:val="0"/>
            <w:numPr>
              <w:ilvl w:val="1"/>
              <w:numId w:val="3"/>
            </w:numPr>
            <w:autoSpaceDE w:val="0"/>
            <w:autoSpaceDN w:val="0"/>
            <w:adjustRightInd w:val="0"/>
            <w:rPr>
              <w:color w:val="000000" w:themeColor="text1"/>
              <w:sz w:val="22"/>
              <w:szCs w:val="22"/>
            </w:rPr>
          </w:pPr>
          <w:r>
            <w:rPr>
              <w:color w:val="000000" w:themeColor="text1"/>
              <w:sz w:val="22"/>
              <w:szCs w:val="22"/>
            </w:rPr>
            <w:lastRenderedPageBreak/>
            <w:t>Sub-item 2</w:t>
          </w:r>
        </w:p>
        <w:p w14:paraId="47855816" w14:textId="77777777" w:rsidR="0051041B" w:rsidRPr="003366B4" w:rsidRDefault="0051041B" w:rsidP="0051041B">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Sub-sub-item 1</w:t>
          </w:r>
        </w:p>
        <w:p w14:paraId="61912B04" w14:textId="77777777" w:rsidR="0051041B" w:rsidRPr="0051041B" w:rsidRDefault="0051041B" w:rsidP="0051041B">
          <w:pPr>
            <w:pStyle w:val="ListParagraph"/>
            <w:widowControl w:val="0"/>
            <w:numPr>
              <w:ilvl w:val="2"/>
              <w:numId w:val="3"/>
            </w:numPr>
            <w:autoSpaceDE w:val="0"/>
            <w:autoSpaceDN w:val="0"/>
            <w:adjustRightInd w:val="0"/>
            <w:rPr>
              <w:color w:val="000000" w:themeColor="text1"/>
              <w:sz w:val="22"/>
              <w:szCs w:val="22"/>
            </w:rPr>
          </w:pPr>
          <w:r>
            <w:rPr>
              <w:color w:val="000000" w:themeColor="text1"/>
              <w:sz w:val="22"/>
              <w:szCs w:val="22"/>
            </w:rPr>
            <w:t>Etc.</w:t>
          </w:r>
        </w:p>
        <w:p w14:paraId="192C2F4B" w14:textId="77777777" w:rsidR="0051041B" w:rsidRDefault="0051041B" w:rsidP="0051041B">
          <w:pPr>
            <w:pStyle w:val="ListParagraph"/>
            <w:numPr>
              <w:ilvl w:val="0"/>
              <w:numId w:val="3"/>
            </w:numPr>
            <w:rPr>
              <w:sz w:val="20"/>
              <w:szCs w:val="20"/>
            </w:rPr>
          </w:pPr>
          <w:r>
            <w:rPr>
              <w:sz w:val="20"/>
              <w:szCs w:val="20"/>
            </w:rPr>
            <w:t>Major content area 3</w:t>
          </w:r>
        </w:p>
        <w:p w14:paraId="4F1F06DE" w14:textId="77777777" w:rsidR="0051041B" w:rsidRPr="003366B4" w:rsidRDefault="0051041B" w:rsidP="0051041B">
          <w:pPr>
            <w:pStyle w:val="ListParagraph"/>
            <w:widowControl w:val="0"/>
            <w:numPr>
              <w:ilvl w:val="1"/>
              <w:numId w:val="3"/>
            </w:numPr>
            <w:autoSpaceDE w:val="0"/>
            <w:autoSpaceDN w:val="0"/>
            <w:adjustRightInd w:val="0"/>
            <w:rPr>
              <w:color w:val="000000" w:themeColor="text1"/>
              <w:sz w:val="22"/>
              <w:szCs w:val="22"/>
            </w:rPr>
          </w:pPr>
          <w:r>
            <w:rPr>
              <w:color w:val="000000" w:themeColor="text1"/>
              <w:sz w:val="22"/>
              <w:szCs w:val="22"/>
            </w:rPr>
            <w:t>Sub-item 1</w:t>
          </w:r>
        </w:p>
        <w:p w14:paraId="74575C72" w14:textId="77777777" w:rsidR="0051041B" w:rsidRPr="003366B4" w:rsidRDefault="0051041B" w:rsidP="0051041B">
          <w:pPr>
            <w:pStyle w:val="ListParagraph"/>
            <w:widowControl w:val="0"/>
            <w:numPr>
              <w:ilvl w:val="1"/>
              <w:numId w:val="3"/>
            </w:numPr>
            <w:autoSpaceDE w:val="0"/>
            <w:autoSpaceDN w:val="0"/>
            <w:adjustRightInd w:val="0"/>
            <w:rPr>
              <w:color w:val="000000" w:themeColor="text1"/>
              <w:sz w:val="22"/>
              <w:szCs w:val="22"/>
            </w:rPr>
          </w:pPr>
          <w:r>
            <w:rPr>
              <w:color w:val="000000" w:themeColor="text1"/>
              <w:sz w:val="22"/>
              <w:szCs w:val="22"/>
            </w:rPr>
            <w:t>Sub-item 2</w:t>
          </w:r>
        </w:p>
        <w:p w14:paraId="56826D89" w14:textId="77777777" w:rsidR="00324345" w:rsidRPr="00324345" w:rsidRDefault="00324345" w:rsidP="00324345">
          <w:pPr>
            <w:widowControl w:val="0"/>
            <w:autoSpaceDE w:val="0"/>
            <w:autoSpaceDN w:val="0"/>
            <w:adjustRightInd w:val="0"/>
            <w:rPr>
              <w:color w:val="000000" w:themeColor="text1"/>
              <w:sz w:val="22"/>
              <w:szCs w:val="22"/>
            </w:rPr>
          </w:pPr>
        </w:p>
        <w:p w14:paraId="64B0FECD" w14:textId="77777777" w:rsidR="00093049" w:rsidRPr="001B1DAF" w:rsidRDefault="007B5D50" w:rsidP="00093049"/>
      </w:sdtContent>
    </w:sdt>
    <w:p w14:paraId="752BFD19" w14:textId="77777777" w:rsidR="00630F01" w:rsidRDefault="00630F01" w:rsidP="00986534">
      <w:pPr>
        <w:rPr>
          <w:sz w:val="20"/>
          <w:szCs w:val="20"/>
        </w:rPr>
      </w:pPr>
    </w:p>
    <w:p w14:paraId="3399A73D" w14:textId="77777777" w:rsidR="00986534" w:rsidRPr="001B1DAF" w:rsidRDefault="001B1DAF" w:rsidP="00986534">
      <w:pPr>
        <w:rPr>
          <w:b/>
          <w:sz w:val="20"/>
          <w:szCs w:val="20"/>
        </w:rPr>
      </w:pPr>
      <w:r w:rsidRPr="001B1DAF">
        <w:rPr>
          <w:b/>
          <w:sz w:val="20"/>
          <w:szCs w:val="20"/>
        </w:rPr>
        <w:t>D. LEARNING OUTCOMES (General)</w:t>
      </w:r>
    </w:p>
    <w:p w14:paraId="28B18C14" w14:textId="77777777" w:rsidR="001B1DAF" w:rsidRDefault="001B1DAF" w:rsidP="00986534">
      <w:pPr>
        <w:rPr>
          <w:sz w:val="20"/>
          <w:szCs w:val="20"/>
        </w:rPr>
      </w:pPr>
    </w:p>
    <w:sdt>
      <w:sdtPr>
        <w:rPr>
          <w:sz w:val="20"/>
          <w:szCs w:val="20"/>
        </w:rPr>
        <w:id w:val="1977866418"/>
        <w:lock w:val="sdtLocked"/>
        <w:placeholder>
          <w:docPart w:val="DefaultPlaceholder_1082065158"/>
        </w:placeholder>
      </w:sdtPr>
      <w:sdtEndPr/>
      <w:sdtContent>
        <w:p w14:paraId="3E57A898" w14:textId="77777777" w:rsidR="001B1DAF" w:rsidRPr="001B1DAF" w:rsidRDefault="001B1DAF" w:rsidP="00986534">
          <w:r w:rsidRPr="0057712E">
            <w:rPr>
              <w:highlight w:val="green"/>
            </w:rPr>
            <w:t>Please type the learning outcomes below</w:t>
          </w:r>
          <w:r w:rsidR="0057712E" w:rsidRPr="0057712E">
            <w:rPr>
              <w:highlight w:val="green"/>
            </w:rPr>
            <w:t xml:space="preserve"> following the statement “Students will”</w:t>
          </w:r>
          <w:r w:rsidRPr="0057712E">
            <w:rPr>
              <w:highlight w:val="green"/>
            </w:rPr>
            <w:t>:</w:t>
          </w:r>
        </w:p>
        <w:p w14:paraId="43EB9414" w14:textId="77777777" w:rsidR="001B1DAF" w:rsidRDefault="001B1DAF" w:rsidP="00986534">
          <w:pPr>
            <w:rPr>
              <w:sz w:val="20"/>
              <w:szCs w:val="20"/>
            </w:rPr>
          </w:pPr>
        </w:p>
        <w:p w14:paraId="3F9C9A55" w14:textId="77777777" w:rsidR="001B1DAF" w:rsidRPr="00621B6C" w:rsidRDefault="00292721" w:rsidP="00621B6C">
          <w:pPr>
            <w:rPr>
              <w:sz w:val="20"/>
              <w:szCs w:val="20"/>
            </w:rPr>
          </w:pPr>
          <w:r w:rsidRPr="00621B6C">
            <w:rPr>
              <w:sz w:val="20"/>
              <w:szCs w:val="20"/>
            </w:rPr>
            <w:t xml:space="preserve">Students will </w:t>
          </w:r>
        </w:p>
        <w:p w14:paraId="75D98B43" w14:textId="77777777" w:rsidR="00292721" w:rsidRPr="00621B6C" w:rsidRDefault="00292721" w:rsidP="00621B6C">
          <w:pPr>
            <w:rPr>
              <w:sz w:val="20"/>
              <w:szCs w:val="20"/>
            </w:rPr>
          </w:pPr>
          <w:r w:rsidRPr="00621B6C">
            <w:rPr>
              <w:sz w:val="20"/>
              <w:szCs w:val="20"/>
            </w:rPr>
            <w:t xml:space="preserve">Students will </w:t>
          </w:r>
        </w:p>
        <w:p w14:paraId="35C0881F" w14:textId="77777777" w:rsidR="00292721" w:rsidRPr="00621B6C" w:rsidRDefault="00292721" w:rsidP="00621B6C">
          <w:pPr>
            <w:rPr>
              <w:sz w:val="20"/>
              <w:szCs w:val="20"/>
            </w:rPr>
          </w:pPr>
          <w:r w:rsidRPr="00621B6C">
            <w:rPr>
              <w:sz w:val="20"/>
              <w:szCs w:val="20"/>
            </w:rPr>
            <w:t xml:space="preserve">Students will </w:t>
          </w:r>
        </w:p>
        <w:p w14:paraId="3632CDA0" w14:textId="77777777" w:rsidR="00292721" w:rsidRPr="00621B6C" w:rsidRDefault="00292721" w:rsidP="00621B6C">
          <w:pPr>
            <w:rPr>
              <w:sz w:val="20"/>
              <w:szCs w:val="20"/>
            </w:rPr>
          </w:pPr>
          <w:r w:rsidRPr="00621B6C">
            <w:rPr>
              <w:sz w:val="20"/>
              <w:szCs w:val="20"/>
            </w:rPr>
            <w:t xml:space="preserve">Students will </w:t>
          </w:r>
        </w:p>
        <w:p w14:paraId="56074E16" w14:textId="77777777" w:rsidR="001B1DAF" w:rsidRDefault="001B1DAF" w:rsidP="00986534">
          <w:pPr>
            <w:rPr>
              <w:sz w:val="20"/>
              <w:szCs w:val="20"/>
            </w:rPr>
          </w:pPr>
        </w:p>
        <w:p w14:paraId="714B8F76" w14:textId="77777777" w:rsidR="001B1DAF" w:rsidRDefault="001B1DAF" w:rsidP="00986534">
          <w:pPr>
            <w:rPr>
              <w:sz w:val="20"/>
              <w:szCs w:val="20"/>
            </w:rPr>
          </w:pPr>
        </w:p>
        <w:p w14:paraId="7ACB8A2A" w14:textId="77777777" w:rsidR="001B1DAF" w:rsidRPr="001B1DAF" w:rsidRDefault="001B1DAF" w:rsidP="001B1DAF"/>
        <w:p w14:paraId="6D806777" w14:textId="77777777" w:rsidR="001B1DAF" w:rsidRDefault="007B5D50" w:rsidP="00986534">
          <w:pPr>
            <w:rPr>
              <w:sz w:val="20"/>
              <w:szCs w:val="20"/>
            </w:rPr>
          </w:pPr>
        </w:p>
      </w:sdtContent>
    </w:sdt>
    <w:p w14:paraId="720E23F5" w14:textId="77777777" w:rsidR="001B1DAF" w:rsidRDefault="001B1DAF" w:rsidP="00986534">
      <w:pPr>
        <w:rPr>
          <w:sz w:val="20"/>
          <w:szCs w:val="20"/>
        </w:rPr>
      </w:pPr>
    </w:p>
    <w:p w14:paraId="23866538" w14:textId="77777777" w:rsidR="00630F01" w:rsidRPr="00813319" w:rsidRDefault="00813319" w:rsidP="00986534">
      <w:pPr>
        <w:rPr>
          <w:sz w:val="20"/>
          <w:szCs w:val="20"/>
        </w:rPr>
      </w:pPr>
      <w:r>
        <w:rPr>
          <w:sz w:val="20"/>
          <w:szCs w:val="20"/>
        </w:rPr>
        <w:t>Save this document on your computer under the Course Subject and Number</w:t>
      </w:r>
      <w:r w:rsidR="00FD59A9">
        <w:rPr>
          <w:sz w:val="20"/>
          <w:szCs w:val="20"/>
        </w:rPr>
        <w:t xml:space="preserve"> (example ENG111.docx)</w:t>
      </w:r>
      <w:r>
        <w:rPr>
          <w:sz w:val="20"/>
          <w:szCs w:val="20"/>
        </w:rPr>
        <w:t xml:space="preserve">.  Please send an email to </w:t>
      </w:r>
      <w:hyperlink r:id="rId8" w:history="1">
        <w:r w:rsidRPr="0092526E">
          <w:rPr>
            <w:rStyle w:val="Hyperlink"/>
            <w:sz w:val="20"/>
            <w:szCs w:val="20"/>
          </w:rPr>
          <w:t>LBeseler@winona.edu</w:t>
        </w:r>
      </w:hyperlink>
      <w:r>
        <w:rPr>
          <w:sz w:val="20"/>
          <w:szCs w:val="20"/>
        </w:rPr>
        <w:t xml:space="preserve"> and </w:t>
      </w:r>
      <w:hyperlink r:id="rId9" w:history="1">
        <w:r w:rsidRPr="0092526E">
          <w:rPr>
            <w:rStyle w:val="Hyperlink"/>
            <w:sz w:val="20"/>
            <w:szCs w:val="20"/>
          </w:rPr>
          <w:t>CVerbeke@winona.edu</w:t>
        </w:r>
      </w:hyperlink>
      <w:r>
        <w:rPr>
          <w:sz w:val="20"/>
          <w:szCs w:val="20"/>
        </w:rPr>
        <w:t xml:space="preserve"> including your saved document as an attachment.  </w:t>
      </w:r>
      <w:r w:rsidRPr="00813319">
        <w:rPr>
          <w:sz w:val="20"/>
          <w:szCs w:val="20"/>
          <w:u w:val="single"/>
        </w:rPr>
        <w:t>The deadline for all course outlines is June 30, 2012.</w:t>
      </w:r>
      <w:r>
        <w:rPr>
          <w:sz w:val="20"/>
          <w:szCs w:val="20"/>
          <w:u w:val="single"/>
        </w:rPr>
        <w:t xml:space="preserve"> </w:t>
      </w:r>
      <w:r>
        <w:rPr>
          <w:sz w:val="20"/>
          <w:szCs w:val="20"/>
        </w:rPr>
        <w:t xml:space="preserve">  </w:t>
      </w:r>
    </w:p>
    <w:p w14:paraId="75E5C884" w14:textId="77777777" w:rsidR="00813319" w:rsidRDefault="00813319" w:rsidP="00986534">
      <w:pPr>
        <w:rPr>
          <w:sz w:val="20"/>
          <w:szCs w:val="20"/>
        </w:rPr>
      </w:pPr>
    </w:p>
    <w:p w14:paraId="0B4A727B" w14:textId="77777777" w:rsidR="00813319" w:rsidRPr="00986534" w:rsidRDefault="00813319" w:rsidP="00986534">
      <w:pPr>
        <w:rPr>
          <w:sz w:val="20"/>
          <w:szCs w:val="20"/>
        </w:rPr>
      </w:pPr>
      <w:r>
        <w:rPr>
          <w:sz w:val="20"/>
          <w:szCs w:val="20"/>
        </w:rPr>
        <w:t>Questions can be sent to either Lori Beseler or Cheryl Verbeke at the email address above.  Thank you!</w:t>
      </w:r>
    </w:p>
    <w:sectPr w:rsidR="00813319" w:rsidRPr="00986534" w:rsidSect="009865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EBF45" w14:textId="77777777" w:rsidR="007B5D50" w:rsidRDefault="007B5D50" w:rsidP="00F5706F">
      <w:r>
        <w:separator/>
      </w:r>
    </w:p>
  </w:endnote>
  <w:endnote w:type="continuationSeparator" w:id="0">
    <w:p w14:paraId="0BF2D172" w14:textId="77777777" w:rsidR="007B5D50" w:rsidRDefault="007B5D50" w:rsidP="00F5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F79C1" w14:textId="77777777" w:rsidR="007B5D50" w:rsidRDefault="007B5D50" w:rsidP="00F5706F">
      <w:r>
        <w:separator/>
      </w:r>
    </w:p>
  </w:footnote>
  <w:footnote w:type="continuationSeparator" w:id="0">
    <w:p w14:paraId="02591DA5" w14:textId="77777777" w:rsidR="007B5D50" w:rsidRDefault="007B5D50" w:rsidP="00F5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A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A47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C02571"/>
    <w:multiLevelType w:val="hybridMultilevel"/>
    <w:tmpl w:val="A06831A0"/>
    <w:lvl w:ilvl="0" w:tplc="528053C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00017"/>
    <w:multiLevelType w:val="hybridMultilevel"/>
    <w:tmpl w:val="33A4687C"/>
    <w:lvl w:ilvl="0" w:tplc="04090019">
      <w:start w:val="1"/>
      <w:numFmt w:val="lowerLetter"/>
      <w:lvlText w:val="%1."/>
      <w:lvlJc w:val="left"/>
      <w:pPr>
        <w:ind w:left="1080" w:hanging="360"/>
      </w:pPr>
    </w:lvl>
    <w:lvl w:ilvl="1" w:tplc="3E8CCA2A">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6638B5"/>
    <w:multiLevelType w:val="hybridMultilevel"/>
    <w:tmpl w:val="187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34"/>
    <w:rsid w:val="0007476C"/>
    <w:rsid w:val="00093049"/>
    <w:rsid w:val="000C5D55"/>
    <w:rsid w:val="001063C4"/>
    <w:rsid w:val="001405DB"/>
    <w:rsid w:val="00163942"/>
    <w:rsid w:val="00187B3D"/>
    <w:rsid w:val="001B1DAF"/>
    <w:rsid w:val="001C429D"/>
    <w:rsid w:val="001E1F53"/>
    <w:rsid w:val="00260B03"/>
    <w:rsid w:val="00261B4D"/>
    <w:rsid w:val="00292721"/>
    <w:rsid w:val="002F15B6"/>
    <w:rsid w:val="002F67C0"/>
    <w:rsid w:val="00324345"/>
    <w:rsid w:val="00460561"/>
    <w:rsid w:val="004B0C66"/>
    <w:rsid w:val="004B2576"/>
    <w:rsid w:val="004D05A0"/>
    <w:rsid w:val="0051041B"/>
    <w:rsid w:val="00522CF9"/>
    <w:rsid w:val="005468D3"/>
    <w:rsid w:val="00571D0B"/>
    <w:rsid w:val="0057712E"/>
    <w:rsid w:val="00590B91"/>
    <w:rsid w:val="00621B6C"/>
    <w:rsid w:val="00630F01"/>
    <w:rsid w:val="006351B0"/>
    <w:rsid w:val="00657D0B"/>
    <w:rsid w:val="00682B55"/>
    <w:rsid w:val="006A29BB"/>
    <w:rsid w:val="006B437F"/>
    <w:rsid w:val="00767CBA"/>
    <w:rsid w:val="007B5D50"/>
    <w:rsid w:val="00813319"/>
    <w:rsid w:val="008A5940"/>
    <w:rsid w:val="008F4A0F"/>
    <w:rsid w:val="00986534"/>
    <w:rsid w:val="00993376"/>
    <w:rsid w:val="00A07BD6"/>
    <w:rsid w:val="00AE64E3"/>
    <w:rsid w:val="00B51761"/>
    <w:rsid w:val="00C22DFE"/>
    <w:rsid w:val="00CB7CCF"/>
    <w:rsid w:val="00D26F6A"/>
    <w:rsid w:val="00D519E4"/>
    <w:rsid w:val="00DF45EF"/>
    <w:rsid w:val="00F5706F"/>
    <w:rsid w:val="00FD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878E7"/>
  <w15:docId w15:val="{F810E3B2-B8B3-B541-B29F-46983322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534"/>
    <w:rPr>
      <w:color w:val="808080"/>
    </w:rPr>
  </w:style>
  <w:style w:type="paragraph" w:styleId="BalloonText">
    <w:name w:val="Balloon Text"/>
    <w:basedOn w:val="Normal"/>
    <w:link w:val="BalloonTextChar"/>
    <w:rsid w:val="00986534"/>
    <w:rPr>
      <w:rFonts w:ascii="Tahoma" w:hAnsi="Tahoma" w:cs="Tahoma"/>
      <w:sz w:val="16"/>
      <w:szCs w:val="16"/>
    </w:rPr>
  </w:style>
  <w:style w:type="character" w:customStyle="1" w:styleId="BalloonTextChar">
    <w:name w:val="Balloon Text Char"/>
    <w:basedOn w:val="DefaultParagraphFont"/>
    <w:link w:val="BalloonText"/>
    <w:rsid w:val="00986534"/>
    <w:rPr>
      <w:rFonts w:ascii="Tahoma" w:hAnsi="Tahoma" w:cs="Tahoma"/>
      <w:sz w:val="16"/>
      <w:szCs w:val="16"/>
    </w:rPr>
  </w:style>
  <w:style w:type="character" w:customStyle="1" w:styleId="Style1">
    <w:name w:val="Style1"/>
    <w:basedOn w:val="DefaultParagraphFont"/>
    <w:uiPriority w:val="1"/>
    <w:rsid w:val="00986534"/>
    <w:rPr>
      <w:rFonts w:ascii="Courier New" w:hAnsi="Courier New"/>
      <w:sz w:val="20"/>
    </w:rPr>
  </w:style>
  <w:style w:type="paragraph" w:styleId="ListParagraph">
    <w:name w:val="List Paragraph"/>
    <w:basedOn w:val="Normal"/>
    <w:uiPriority w:val="34"/>
    <w:qFormat/>
    <w:rsid w:val="004B2576"/>
    <w:pPr>
      <w:ind w:left="720"/>
      <w:contextualSpacing/>
    </w:pPr>
  </w:style>
  <w:style w:type="table" w:styleId="TableGrid">
    <w:name w:val="Table Grid"/>
    <w:basedOn w:val="TableNormal"/>
    <w:rsid w:val="0063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706F"/>
    <w:pPr>
      <w:tabs>
        <w:tab w:val="center" w:pos="4680"/>
        <w:tab w:val="right" w:pos="9360"/>
      </w:tabs>
    </w:pPr>
  </w:style>
  <w:style w:type="character" w:customStyle="1" w:styleId="HeaderChar">
    <w:name w:val="Header Char"/>
    <w:basedOn w:val="DefaultParagraphFont"/>
    <w:link w:val="Header"/>
    <w:rsid w:val="00F5706F"/>
    <w:rPr>
      <w:sz w:val="24"/>
      <w:szCs w:val="24"/>
    </w:rPr>
  </w:style>
  <w:style w:type="paragraph" w:styleId="Footer">
    <w:name w:val="footer"/>
    <w:basedOn w:val="Normal"/>
    <w:link w:val="FooterChar"/>
    <w:rsid w:val="00F5706F"/>
    <w:pPr>
      <w:tabs>
        <w:tab w:val="center" w:pos="4680"/>
        <w:tab w:val="right" w:pos="9360"/>
      </w:tabs>
    </w:pPr>
  </w:style>
  <w:style w:type="character" w:customStyle="1" w:styleId="FooterChar">
    <w:name w:val="Footer Char"/>
    <w:basedOn w:val="DefaultParagraphFont"/>
    <w:link w:val="Footer"/>
    <w:rsid w:val="00F5706F"/>
    <w:rPr>
      <w:sz w:val="24"/>
      <w:szCs w:val="24"/>
    </w:rPr>
  </w:style>
  <w:style w:type="character" w:styleId="Hyperlink">
    <w:name w:val="Hyperlink"/>
    <w:basedOn w:val="DefaultParagraphFont"/>
    <w:rsid w:val="00813319"/>
    <w:rPr>
      <w:color w:val="0000FF" w:themeColor="hyperlink"/>
      <w:u w:val="single"/>
    </w:rPr>
  </w:style>
  <w:style w:type="paragraph" w:styleId="NormalWeb">
    <w:name w:val="Normal (Web)"/>
    <w:basedOn w:val="Normal"/>
    <w:uiPriority w:val="99"/>
    <w:unhideWhenUsed/>
    <w:rsid w:val="00AE64E3"/>
    <w:pPr>
      <w:spacing w:before="100" w:beforeAutospacing="1" w:after="100" w:afterAutospacing="1"/>
    </w:pPr>
  </w:style>
  <w:style w:type="character" w:styleId="Strong">
    <w:name w:val="Strong"/>
    <w:basedOn w:val="DefaultParagraphFont"/>
    <w:uiPriority w:val="22"/>
    <w:qFormat/>
    <w:rsid w:val="00AE6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44451">
      <w:bodyDiv w:val="1"/>
      <w:marLeft w:val="0"/>
      <w:marRight w:val="0"/>
      <w:marTop w:val="0"/>
      <w:marBottom w:val="0"/>
      <w:divBdr>
        <w:top w:val="none" w:sz="0" w:space="0" w:color="auto"/>
        <w:left w:val="none" w:sz="0" w:space="0" w:color="auto"/>
        <w:bottom w:val="none" w:sz="0" w:space="0" w:color="auto"/>
        <w:right w:val="none" w:sz="0" w:space="0" w:color="auto"/>
      </w:divBdr>
      <w:divsChild>
        <w:div w:id="1604802145">
          <w:marLeft w:val="0"/>
          <w:marRight w:val="0"/>
          <w:marTop w:val="0"/>
          <w:marBottom w:val="0"/>
          <w:divBdr>
            <w:top w:val="none" w:sz="0" w:space="0" w:color="auto"/>
            <w:left w:val="none" w:sz="0" w:space="0" w:color="auto"/>
            <w:bottom w:val="none" w:sz="0" w:space="0" w:color="auto"/>
            <w:right w:val="none" w:sz="0" w:space="0" w:color="auto"/>
          </w:divBdr>
          <w:divsChild>
            <w:div w:id="2036879865">
              <w:marLeft w:val="0"/>
              <w:marRight w:val="0"/>
              <w:marTop w:val="0"/>
              <w:marBottom w:val="0"/>
              <w:divBdr>
                <w:top w:val="none" w:sz="0" w:space="0" w:color="auto"/>
                <w:left w:val="none" w:sz="0" w:space="0" w:color="auto"/>
                <w:bottom w:val="none" w:sz="0" w:space="0" w:color="auto"/>
                <w:right w:val="none" w:sz="0" w:space="0" w:color="auto"/>
              </w:divBdr>
              <w:divsChild>
                <w:div w:id="19286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seler@wino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erbeke@winon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09C99A07E24A28865385D580D7583E"/>
        <w:category>
          <w:name w:val="General"/>
          <w:gallery w:val="placeholder"/>
        </w:category>
        <w:types>
          <w:type w:val="bbPlcHdr"/>
        </w:types>
        <w:behaviors>
          <w:behavior w:val="content"/>
        </w:behaviors>
        <w:guid w:val="{4D63D157-09B6-41EE-8462-69A35917FE40}"/>
      </w:docPartPr>
      <w:docPartBody>
        <w:p w:rsidR="004107BC" w:rsidRPr="00986534" w:rsidRDefault="004107BC" w:rsidP="00FF15D7">
          <w:pPr>
            <w:rPr>
              <w:b/>
              <w:sz w:val="20"/>
              <w:szCs w:val="20"/>
            </w:rPr>
          </w:pPr>
          <w:r w:rsidRPr="00986534">
            <w:rPr>
              <w:b/>
              <w:sz w:val="20"/>
              <w:szCs w:val="20"/>
            </w:rPr>
            <w:t>A. COURSE DESCRIPTION</w:t>
          </w:r>
        </w:p>
        <w:p w:rsidR="004107BC" w:rsidRPr="00986534" w:rsidRDefault="004107BC" w:rsidP="00FF15D7">
          <w:pPr>
            <w:rPr>
              <w:sz w:val="20"/>
              <w:szCs w:val="20"/>
            </w:rPr>
          </w:pPr>
        </w:p>
        <w:p w:rsidR="004107BC" w:rsidRPr="00986534" w:rsidRDefault="004107BC" w:rsidP="00FF15D7">
          <w:pPr>
            <w:rPr>
              <w:sz w:val="20"/>
              <w:szCs w:val="20"/>
            </w:rPr>
          </w:pPr>
          <w:r w:rsidRPr="00986534">
            <w:rPr>
              <w:sz w:val="20"/>
              <w:szCs w:val="20"/>
            </w:rPr>
            <w:t>This section prints course credits, the number of lecture, lab and/or OJT hours per week (*.* if none entered), prerequisites, co-requisites, and MN transfer curriculum goal areas (None if none entered) and the course description itself as they’ve been entered into ISRS Curriculum Management.</w:t>
          </w:r>
        </w:p>
        <w:p w:rsidR="004107BC" w:rsidRPr="00986534" w:rsidRDefault="004107BC" w:rsidP="00FF15D7">
          <w:pPr>
            <w:rPr>
              <w:sz w:val="20"/>
              <w:szCs w:val="20"/>
            </w:rPr>
          </w:pPr>
        </w:p>
        <w:p w:rsidR="004107BC" w:rsidRPr="00986534" w:rsidRDefault="004107BC" w:rsidP="00FF15D7">
          <w:pPr>
            <w:rPr>
              <w:sz w:val="20"/>
              <w:szCs w:val="20"/>
            </w:rPr>
          </w:pPr>
          <w:r w:rsidRPr="00986534">
            <w:rPr>
              <w:sz w:val="20"/>
              <w:szCs w:val="20"/>
            </w:rPr>
            <w:t>Credits</w:t>
          </w:r>
          <w:r w:rsidRPr="00986534">
            <w:rPr>
              <w:sz w:val="20"/>
              <w:szCs w:val="20"/>
            </w:rPr>
            <w:tab/>
            <w:t xml:space="preserve"> - Course Outline, Credits tab</w:t>
          </w:r>
          <w:r w:rsidRPr="00986534">
            <w:rPr>
              <w:sz w:val="20"/>
              <w:szCs w:val="20"/>
            </w:rPr>
            <w:tab/>
          </w:r>
          <w:r w:rsidRPr="00986534">
            <w:rPr>
              <w:sz w:val="20"/>
              <w:szCs w:val="20"/>
            </w:rPr>
            <w:tab/>
            <w:t>Prerequisites – Course Outline, Prerequisites tab</w:t>
          </w:r>
        </w:p>
        <w:p w:rsidR="004107BC" w:rsidRPr="00986534" w:rsidRDefault="004107BC" w:rsidP="00FF15D7">
          <w:pPr>
            <w:rPr>
              <w:sz w:val="20"/>
              <w:szCs w:val="20"/>
            </w:rPr>
          </w:pPr>
          <w:r w:rsidRPr="00986534">
            <w:rPr>
              <w:sz w:val="20"/>
              <w:szCs w:val="20"/>
            </w:rPr>
            <w:t>Lab Hours/Week – Academic Details</w:t>
          </w:r>
          <w:r w:rsidRPr="00986534">
            <w:rPr>
              <w:sz w:val="20"/>
              <w:szCs w:val="20"/>
            </w:rPr>
            <w:tab/>
          </w:r>
          <w:r w:rsidRPr="00986534">
            <w:rPr>
              <w:sz w:val="20"/>
              <w:szCs w:val="20"/>
            </w:rPr>
            <w:tab/>
            <w:t>Co</w:t>
          </w:r>
          <w:r>
            <w:rPr>
              <w:sz w:val="20"/>
              <w:szCs w:val="20"/>
            </w:rPr>
            <w:t>-</w:t>
          </w:r>
          <w:r w:rsidRPr="00986534">
            <w:rPr>
              <w:sz w:val="20"/>
              <w:szCs w:val="20"/>
            </w:rPr>
            <w:t>requisites – Course Outline, Co-Requisites tab</w:t>
          </w:r>
        </w:p>
        <w:p w:rsidR="004107BC" w:rsidRPr="00986534" w:rsidRDefault="004107BC" w:rsidP="00FF15D7">
          <w:pPr>
            <w:rPr>
              <w:sz w:val="20"/>
              <w:szCs w:val="20"/>
            </w:rPr>
          </w:pPr>
          <w:r w:rsidRPr="00986534">
            <w:rPr>
              <w:sz w:val="20"/>
              <w:szCs w:val="20"/>
            </w:rPr>
            <w:t>Lecture Hours/Week – Academic Details</w:t>
          </w:r>
        </w:p>
        <w:p w:rsidR="004107BC" w:rsidRPr="00986534" w:rsidRDefault="004107BC" w:rsidP="00FF15D7">
          <w:pPr>
            <w:rPr>
              <w:sz w:val="20"/>
              <w:szCs w:val="20"/>
            </w:rPr>
          </w:pPr>
          <w:r w:rsidRPr="00986534">
            <w:rPr>
              <w:sz w:val="20"/>
              <w:szCs w:val="20"/>
            </w:rPr>
            <w:t>OJT Hours/Week – Academic Details</w:t>
          </w:r>
        </w:p>
        <w:p w:rsidR="004107BC" w:rsidRPr="00986534" w:rsidRDefault="004107BC" w:rsidP="00FF15D7">
          <w:pPr>
            <w:rPr>
              <w:sz w:val="20"/>
              <w:szCs w:val="20"/>
            </w:rPr>
          </w:pPr>
        </w:p>
        <w:p w:rsidR="004107BC" w:rsidRPr="00986534" w:rsidRDefault="004107BC" w:rsidP="00FF15D7">
          <w:pPr>
            <w:rPr>
              <w:sz w:val="20"/>
              <w:szCs w:val="20"/>
            </w:rPr>
          </w:pPr>
          <w:r w:rsidRPr="00986534">
            <w:rPr>
              <w:sz w:val="20"/>
              <w:szCs w:val="20"/>
            </w:rPr>
            <w:t>MnTC Goals – Course Outline, MN Transfer Goals tab</w:t>
          </w:r>
        </w:p>
        <w:p w:rsidR="004107BC" w:rsidRPr="00986534" w:rsidRDefault="004107BC" w:rsidP="00FF15D7">
          <w:pPr>
            <w:rPr>
              <w:sz w:val="20"/>
              <w:szCs w:val="20"/>
            </w:rPr>
          </w:pPr>
        </w:p>
        <w:p w:rsidR="004107BC" w:rsidRPr="00986534" w:rsidRDefault="004107BC" w:rsidP="00FF15D7">
          <w:pPr>
            <w:rPr>
              <w:sz w:val="20"/>
              <w:szCs w:val="20"/>
            </w:rPr>
          </w:pPr>
          <w:r w:rsidRPr="00986534">
            <w:rPr>
              <w:sz w:val="20"/>
              <w:szCs w:val="20"/>
            </w:rPr>
            <w:t>Description – Course Outline, Description tab</w:t>
          </w:r>
        </w:p>
        <w:p w:rsidR="004107BC" w:rsidRPr="00986534" w:rsidRDefault="004107BC" w:rsidP="00FF15D7">
          <w:pPr>
            <w:rPr>
              <w:sz w:val="20"/>
              <w:szCs w:val="20"/>
            </w:rPr>
          </w:pPr>
        </w:p>
        <w:p w:rsidR="004107BC" w:rsidRDefault="004107BC" w:rsidP="00FF15D7">
          <w:pPr>
            <w:rPr>
              <w:b/>
              <w:sz w:val="20"/>
              <w:szCs w:val="20"/>
            </w:rPr>
          </w:pPr>
          <w:r w:rsidRPr="00986534">
            <w:rPr>
              <w:b/>
              <w:sz w:val="20"/>
              <w:szCs w:val="20"/>
            </w:rPr>
            <w:t>B. COURSE EFFECTIVE DATES</w:t>
          </w:r>
        </w:p>
        <w:p w:rsidR="004107BC" w:rsidRPr="00986534" w:rsidRDefault="004107BC" w:rsidP="00FF15D7">
          <w:pPr>
            <w:rPr>
              <w:sz w:val="20"/>
              <w:szCs w:val="20"/>
            </w:rPr>
          </w:pPr>
        </w:p>
        <w:p w:rsidR="004107BC" w:rsidRPr="00986534" w:rsidRDefault="004107BC" w:rsidP="00FF15D7">
          <w:pPr>
            <w:rPr>
              <w:sz w:val="20"/>
              <w:szCs w:val="20"/>
            </w:rPr>
          </w:pPr>
          <w:r w:rsidRPr="00986534">
            <w:rPr>
              <w:sz w:val="20"/>
              <w:szCs w:val="20"/>
            </w:rPr>
            <w:t>These dates are pulled from the effective date range displayed in Course Outline summary data</w:t>
          </w:r>
        </w:p>
        <w:p w:rsidR="004107BC" w:rsidRPr="00986534" w:rsidRDefault="004107BC" w:rsidP="00FF15D7">
          <w:pPr>
            <w:rPr>
              <w:sz w:val="20"/>
              <w:szCs w:val="20"/>
            </w:rPr>
          </w:pPr>
        </w:p>
        <w:p w:rsidR="004107BC" w:rsidRPr="00986534" w:rsidRDefault="004107BC" w:rsidP="00FF15D7">
          <w:pPr>
            <w:rPr>
              <w:b/>
              <w:sz w:val="20"/>
              <w:szCs w:val="20"/>
            </w:rPr>
          </w:pPr>
          <w:r w:rsidRPr="00986534">
            <w:rPr>
              <w:b/>
              <w:sz w:val="20"/>
              <w:szCs w:val="20"/>
            </w:rPr>
            <w:t>C. OUTLINE OF MAJOR CONTENT AREAS</w:t>
          </w:r>
        </w:p>
        <w:p w:rsidR="00F36EC6" w:rsidRDefault="00F36EC6"/>
      </w:docPartBody>
    </w:docPart>
    <w:docPart>
      <w:docPartPr>
        <w:name w:val="80AEB2B9424A496E97646924CE530F0D"/>
        <w:category>
          <w:name w:val="General"/>
          <w:gallery w:val="placeholder"/>
        </w:category>
        <w:types>
          <w:type w:val="bbPlcHdr"/>
        </w:types>
        <w:behaviors>
          <w:behavior w:val="content"/>
        </w:behaviors>
        <w:guid w:val="{C1CE5B6D-1EB2-4AA7-906F-7B30EAE2A484}"/>
      </w:docPartPr>
      <w:docPartBody>
        <w:p w:rsidR="002747C7" w:rsidRDefault="00F36EC6" w:rsidP="00F36EC6">
          <w:pPr>
            <w:pStyle w:val="80AEB2B9424A496E97646924CE530F0D"/>
          </w:pPr>
          <w:r w:rsidRPr="00540C3E">
            <w:rPr>
              <w:rStyle w:val="PlaceholderText"/>
            </w:rPr>
            <w:t>Please choose a subject.</w:t>
          </w:r>
        </w:p>
      </w:docPartBody>
    </w:docPart>
    <w:docPart>
      <w:docPartPr>
        <w:name w:val="54F508AD47FE4B89AAD49F00570CC2BB"/>
        <w:category>
          <w:name w:val="General"/>
          <w:gallery w:val="placeholder"/>
        </w:category>
        <w:types>
          <w:type w:val="bbPlcHdr"/>
        </w:types>
        <w:behaviors>
          <w:behavior w:val="content"/>
        </w:behaviors>
        <w:guid w:val="{D982248E-A420-4502-B451-0077DC05FCB4}"/>
      </w:docPartPr>
      <w:docPartBody>
        <w:p w:rsidR="00FF15D7" w:rsidRDefault="002747C7" w:rsidP="002747C7">
          <w:pPr>
            <w:pStyle w:val="54F508AD47FE4B89AAD49F00570CC2BB"/>
          </w:pPr>
          <w:r w:rsidRPr="00597F3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83F3AAE1-04CC-4E5D-9C44-6530D2105E38}"/>
      </w:docPartPr>
      <w:docPartBody>
        <w:p w:rsidR="00DE34DC" w:rsidRDefault="007B55DA">
          <w:r w:rsidRPr="009848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58DE"/>
    <w:rsid w:val="002321E6"/>
    <w:rsid w:val="002747C7"/>
    <w:rsid w:val="00370E97"/>
    <w:rsid w:val="00372D28"/>
    <w:rsid w:val="003D1D28"/>
    <w:rsid w:val="004107BC"/>
    <w:rsid w:val="00542D95"/>
    <w:rsid w:val="00587818"/>
    <w:rsid w:val="005C05DE"/>
    <w:rsid w:val="00697EAC"/>
    <w:rsid w:val="007B55DA"/>
    <w:rsid w:val="008B64B9"/>
    <w:rsid w:val="009C6A9B"/>
    <w:rsid w:val="00B91827"/>
    <w:rsid w:val="00BA6A5D"/>
    <w:rsid w:val="00BE0664"/>
    <w:rsid w:val="00C13A70"/>
    <w:rsid w:val="00C21F05"/>
    <w:rsid w:val="00C658DE"/>
    <w:rsid w:val="00CA5175"/>
    <w:rsid w:val="00DB23DA"/>
    <w:rsid w:val="00DE34DC"/>
    <w:rsid w:val="00E84D22"/>
    <w:rsid w:val="00F36EC6"/>
    <w:rsid w:val="00F5332E"/>
    <w:rsid w:val="00F55FB8"/>
    <w:rsid w:val="00F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5DA"/>
    <w:rPr>
      <w:color w:val="808080"/>
    </w:rPr>
  </w:style>
  <w:style w:type="paragraph" w:customStyle="1" w:styleId="C2A4527F3A3248F19408299768C7852D">
    <w:name w:val="C2A4527F3A3248F19408299768C7852D"/>
    <w:rsid w:val="004107BC"/>
    <w:pPr>
      <w:spacing w:after="0" w:line="240" w:lineRule="auto"/>
    </w:pPr>
    <w:rPr>
      <w:rFonts w:ascii="Times New Roman" w:eastAsia="Times New Roman" w:hAnsi="Times New Roman" w:cs="Times New Roman"/>
      <w:sz w:val="24"/>
      <w:szCs w:val="24"/>
    </w:rPr>
  </w:style>
  <w:style w:type="paragraph" w:customStyle="1" w:styleId="C2A4527F3A3248F19408299768C7852D1">
    <w:name w:val="C2A4527F3A3248F19408299768C7852D1"/>
    <w:rsid w:val="004107BC"/>
    <w:pPr>
      <w:spacing w:after="0" w:line="240" w:lineRule="auto"/>
    </w:pPr>
    <w:rPr>
      <w:rFonts w:ascii="Times New Roman" w:eastAsia="Times New Roman" w:hAnsi="Times New Roman" w:cs="Times New Roman"/>
      <w:sz w:val="24"/>
      <w:szCs w:val="24"/>
    </w:rPr>
  </w:style>
  <w:style w:type="paragraph" w:customStyle="1" w:styleId="321975479E7E4E85877ECBBD3CF37260">
    <w:name w:val="321975479E7E4E85877ECBBD3CF37260"/>
    <w:rsid w:val="004107BC"/>
  </w:style>
  <w:style w:type="paragraph" w:customStyle="1" w:styleId="FF4CCEE9B7464CDC817827C72DA89833">
    <w:name w:val="FF4CCEE9B7464CDC817827C72DA89833"/>
    <w:rsid w:val="004107BC"/>
  </w:style>
  <w:style w:type="paragraph" w:customStyle="1" w:styleId="15F0858D7B544B3DA49C5DC702468BD3">
    <w:name w:val="15F0858D7B544B3DA49C5DC702468BD3"/>
    <w:rsid w:val="004107BC"/>
  </w:style>
  <w:style w:type="paragraph" w:customStyle="1" w:styleId="FC1F2B39693E45488F6CA2544C1C19F8">
    <w:name w:val="FC1F2B39693E45488F6CA2544C1C19F8"/>
    <w:rsid w:val="004107BC"/>
  </w:style>
  <w:style w:type="paragraph" w:customStyle="1" w:styleId="80AEB2B9424A496E97646924CE530F0D">
    <w:name w:val="80AEB2B9424A496E97646924CE530F0D"/>
    <w:rsid w:val="00F36EC6"/>
  </w:style>
  <w:style w:type="paragraph" w:customStyle="1" w:styleId="95BD97EDD7A34A9F94EFAB2F610C45BA">
    <w:name w:val="95BD97EDD7A34A9F94EFAB2F610C45BA"/>
    <w:rsid w:val="00F36EC6"/>
  </w:style>
  <w:style w:type="paragraph" w:customStyle="1" w:styleId="54F508AD47FE4B89AAD49F00570CC2BB">
    <w:name w:val="54F508AD47FE4B89AAD49F00570CC2BB"/>
    <w:rsid w:val="00274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8785-7F8C-4626-80B8-AD5C9874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Nagel</dc:creator>
  <cp:lastModifiedBy>Berres, Elizabeth H</cp:lastModifiedBy>
  <cp:revision>2</cp:revision>
  <dcterms:created xsi:type="dcterms:W3CDTF">2020-05-11T19:52:00Z</dcterms:created>
  <dcterms:modified xsi:type="dcterms:W3CDTF">2020-05-11T19:52:00Z</dcterms:modified>
</cp:coreProperties>
</file>